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9D" w:rsidRDefault="00495CA9">
      <w:pPr>
        <w:rPr>
          <w:sz w:val="24"/>
          <w:szCs w:val="24"/>
        </w:rPr>
      </w:pPr>
      <w:r>
        <w:rPr>
          <w:noProof/>
          <w:sz w:val="24"/>
          <w:szCs w:val="24"/>
          <w:lang w:eastAsia="fr-FR"/>
        </w:rPr>
        <w:drawing>
          <wp:anchor distT="0" distB="0" distL="114300" distR="123190" simplePos="0" relativeHeight="2" behindDoc="1" locked="0" layoutInCell="1" allowOverlap="1">
            <wp:simplePos x="0" y="0"/>
            <wp:positionH relativeFrom="column">
              <wp:posOffset>41910</wp:posOffset>
            </wp:positionH>
            <wp:positionV relativeFrom="paragraph">
              <wp:posOffset>122555</wp:posOffset>
            </wp:positionV>
            <wp:extent cx="1495425" cy="1200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stretch>
                      <a:fillRect/>
                    </a:stretch>
                  </pic:blipFill>
                  <pic:spPr bwMode="auto">
                    <a:xfrm>
                      <a:off x="0" y="0"/>
                      <a:ext cx="1495425" cy="1200150"/>
                    </a:xfrm>
                    <a:prstGeom prst="rect">
                      <a:avLst/>
                    </a:prstGeom>
                  </pic:spPr>
                </pic:pic>
              </a:graphicData>
            </a:graphic>
          </wp:anchor>
        </w:drawing>
      </w:r>
    </w:p>
    <w:p w:rsidR="00637B9D" w:rsidRDefault="00495CA9">
      <w:pPr>
        <w:suppressAutoHyphens/>
        <w:spacing w:before="120" w:after="0" w:line="240" w:lineRule="auto"/>
        <w:jc w:val="right"/>
        <w:rPr>
          <w:rFonts w:ascii="Marianne" w:eastAsia="Times New Roman" w:hAnsi="Marianne" w:cs="Arial"/>
          <w:b/>
          <w:bCs/>
          <w:color w:val="000000"/>
          <w:kern w:val="2"/>
          <w:sz w:val="28"/>
          <w:szCs w:val="28"/>
        </w:rPr>
      </w:pPr>
      <w:r>
        <w:rPr>
          <w:rFonts w:ascii="Marianne" w:eastAsia="Times New Roman" w:hAnsi="Marianne" w:cs="Arial"/>
          <w:b/>
          <w:bCs/>
          <w:color w:val="000000"/>
          <w:kern w:val="2"/>
          <w:sz w:val="24"/>
          <w:szCs w:val="24"/>
        </w:rPr>
        <w:t xml:space="preserve">                </w:t>
      </w:r>
      <w:r>
        <w:rPr>
          <w:rFonts w:ascii="Marianne" w:eastAsia="Times New Roman" w:hAnsi="Marianne" w:cs="Arial"/>
          <w:b/>
          <w:bCs/>
          <w:color w:val="000000"/>
          <w:kern w:val="2"/>
          <w:sz w:val="28"/>
          <w:szCs w:val="28"/>
        </w:rPr>
        <w:t xml:space="preserve">Direction Régionale et Interdépartementale   </w:t>
      </w:r>
    </w:p>
    <w:p w:rsidR="00637B9D" w:rsidRDefault="00495CA9">
      <w:pPr>
        <w:suppressAutoHyphens/>
        <w:spacing w:after="0" w:line="240" w:lineRule="auto"/>
        <w:jc w:val="right"/>
        <w:rPr>
          <w:rFonts w:ascii="Marianne" w:eastAsia="Times New Roman" w:hAnsi="Marianne" w:cs="Arial"/>
          <w:b/>
          <w:bCs/>
          <w:color w:val="000000"/>
          <w:kern w:val="2"/>
          <w:sz w:val="28"/>
          <w:szCs w:val="28"/>
        </w:rPr>
      </w:pPr>
      <w:r>
        <w:rPr>
          <w:rFonts w:ascii="Marianne" w:eastAsia="Times New Roman" w:hAnsi="Marianne" w:cs="Arial"/>
          <w:b/>
          <w:bCs/>
          <w:color w:val="000000"/>
          <w:kern w:val="2"/>
          <w:sz w:val="28"/>
          <w:szCs w:val="28"/>
        </w:rPr>
        <w:t xml:space="preserve">                              </w:t>
      </w:r>
      <w:proofErr w:type="gramStart"/>
      <w:r>
        <w:rPr>
          <w:rFonts w:ascii="Marianne" w:eastAsia="Times New Roman" w:hAnsi="Marianne" w:cs="Arial"/>
          <w:b/>
          <w:bCs/>
          <w:color w:val="000000"/>
          <w:kern w:val="2"/>
          <w:sz w:val="28"/>
          <w:szCs w:val="28"/>
        </w:rPr>
        <w:t>de</w:t>
      </w:r>
      <w:proofErr w:type="gramEnd"/>
      <w:r>
        <w:rPr>
          <w:rFonts w:ascii="Marianne" w:eastAsia="Times New Roman" w:hAnsi="Marianne" w:cs="Arial"/>
          <w:b/>
          <w:bCs/>
          <w:color w:val="000000"/>
          <w:kern w:val="2"/>
          <w:sz w:val="28"/>
          <w:szCs w:val="28"/>
        </w:rPr>
        <w:t xml:space="preserve"> l’Alimentation, de l’Agriculture</w:t>
      </w:r>
    </w:p>
    <w:p w:rsidR="00637B9D" w:rsidRDefault="00495CA9">
      <w:pPr>
        <w:suppressAutoHyphens/>
        <w:spacing w:after="0" w:line="240" w:lineRule="auto"/>
        <w:jc w:val="right"/>
        <w:rPr>
          <w:rFonts w:ascii="Marianne" w:eastAsia="Times New Roman" w:hAnsi="Marianne" w:cs="Arial"/>
          <w:b/>
          <w:bCs/>
          <w:color w:val="000000"/>
          <w:kern w:val="2"/>
          <w:sz w:val="28"/>
          <w:szCs w:val="28"/>
        </w:rPr>
      </w:pPr>
      <w:r>
        <w:rPr>
          <w:rFonts w:ascii="Marianne" w:eastAsia="Times New Roman" w:hAnsi="Marianne" w:cs="Arial"/>
          <w:b/>
          <w:bCs/>
          <w:color w:val="000000"/>
          <w:kern w:val="2"/>
          <w:sz w:val="28"/>
          <w:szCs w:val="28"/>
        </w:rPr>
        <w:t xml:space="preserve"> </w:t>
      </w:r>
      <w:proofErr w:type="gramStart"/>
      <w:r>
        <w:rPr>
          <w:rFonts w:ascii="Marianne" w:eastAsia="Times New Roman" w:hAnsi="Marianne" w:cs="Arial"/>
          <w:b/>
          <w:bCs/>
          <w:color w:val="000000"/>
          <w:kern w:val="2"/>
          <w:sz w:val="28"/>
          <w:szCs w:val="28"/>
        </w:rPr>
        <w:t>et</w:t>
      </w:r>
      <w:proofErr w:type="gramEnd"/>
      <w:r>
        <w:rPr>
          <w:rFonts w:ascii="Marianne" w:eastAsia="Times New Roman" w:hAnsi="Marianne" w:cs="Arial"/>
          <w:b/>
          <w:bCs/>
          <w:color w:val="000000"/>
          <w:kern w:val="2"/>
          <w:sz w:val="28"/>
          <w:szCs w:val="28"/>
        </w:rPr>
        <w:t xml:space="preserve"> de la Forêt </w:t>
      </w:r>
    </w:p>
    <w:p w:rsidR="00637B9D" w:rsidRDefault="00637B9D">
      <w:pPr>
        <w:suppressAutoHyphens/>
        <w:spacing w:after="0" w:line="240" w:lineRule="auto"/>
        <w:ind w:left="1416" w:right="-2"/>
        <w:jc w:val="right"/>
        <w:rPr>
          <w:rFonts w:ascii="Arial" w:eastAsia="Times New Roman" w:hAnsi="Arial" w:cs="Arial"/>
          <w:b/>
          <w:bCs/>
          <w:color w:val="000000"/>
          <w:kern w:val="2"/>
          <w:sz w:val="28"/>
          <w:szCs w:val="28"/>
        </w:rPr>
      </w:pPr>
    </w:p>
    <w:p w:rsidR="009A59E1" w:rsidRDefault="009A59E1">
      <w:pPr>
        <w:suppressAutoHyphens/>
        <w:spacing w:after="0" w:line="240" w:lineRule="auto"/>
        <w:ind w:left="1416" w:right="-2"/>
        <w:jc w:val="right"/>
        <w:rPr>
          <w:rFonts w:ascii="Arial" w:eastAsia="Times New Roman" w:hAnsi="Arial" w:cs="Arial"/>
          <w:b/>
          <w:bCs/>
          <w:color w:val="000000"/>
          <w:kern w:val="2"/>
          <w:sz w:val="28"/>
          <w:szCs w:val="28"/>
        </w:rPr>
      </w:pPr>
    </w:p>
    <w:p w:rsidR="009A59E1" w:rsidRDefault="009A59E1">
      <w:pPr>
        <w:suppressAutoHyphens/>
        <w:spacing w:after="0" w:line="240" w:lineRule="auto"/>
        <w:ind w:left="1416" w:right="-2"/>
        <w:jc w:val="right"/>
        <w:rPr>
          <w:rFonts w:ascii="Arial" w:eastAsia="Times New Roman" w:hAnsi="Arial" w:cs="Arial"/>
          <w:b/>
          <w:bCs/>
          <w:color w:val="000000"/>
          <w:kern w:val="2"/>
          <w:sz w:val="28"/>
          <w:szCs w:val="28"/>
        </w:rPr>
      </w:pPr>
    </w:p>
    <w:p w:rsidR="00093E83" w:rsidRDefault="001F62BC">
      <w:pPr>
        <w:suppressAutoHyphens/>
        <w:spacing w:after="0" w:line="240" w:lineRule="auto"/>
        <w:ind w:left="1416" w:right="-2"/>
        <w:jc w:val="right"/>
        <w:rPr>
          <w:rFonts w:ascii="Arial" w:eastAsia="Times New Roman" w:hAnsi="Arial" w:cs="Arial"/>
          <w:b/>
          <w:bCs/>
          <w:color w:val="000000"/>
          <w:kern w:val="2"/>
          <w:sz w:val="28"/>
          <w:szCs w:val="28"/>
        </w:rPr>
      </w:pPr>
      <w:r>
        <w:rPr>
          <w:rFonts w:ascii="Arial" w:eastAsia="Times New Roman" w:hAnsi="Arial" w:cs="Arial"/>
          <w:b/>
          <w:bCs/>
          <w:noProof/>
          <w:color w:val="000000"/>
          <w:kern w:val="2"/>
          <w:sz w:val="28"/>
          <w:szCs w:val="28"/>
          <w:lang w:eastAsia="fr-FR"/>
        </w:rPr>
        <w:pict>
          <v:rect id="Rectangle 5" o:spid="_x0000_s1026" style="position:absolute;left:0;text-align:left;margin-left:23.55pt;margin-top:2.95pt;width:416.25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" filled="f" strokecolor="#5b9bd5 [3204]" strokeweight="2.25pt"/>
        </w:pict>
      </w:r>
    </w:p>
    <w:p w:rsidR="00185AA1" w:rsidRPr="00185AA1" w:rsidRDefault="00185AA1" w:rsidP="00185AA1">
      <w:pPr>
        <w:suppressAutoHyphens/>
        <w:spacing w:after="0" w:line="240" w:lineRule="auto"/>
        <w:jc w:val="center"/>
        <w:rPr>
          <w:rFonts w:ascii="Marianne" w:eastAsia="Times New Roman" w:hAnsi="Marianne" w:cs="Arial"/>
          <w:b/>
          <w:bCs/>
          <w:color w:val="000000"/>
          <w:kern w:val="2"/>
          <w:sz w:val="24"/>
          <w:szCs w:val="28"/>
          <w:u w:val="single"/>
        </w:rPr>
      </w:pPr>
      <w:r w:rsidRPr="00185AA1">
        <w:rPr>
          <w:rFonts w:ascii="Marianne" w:eastAsia="Times New Roman" w:hAnsi="Marianne" w:cs="Arial"/>
          <w:b/>
          <w:bCs/>
          <w:color w:val="000000"/>
          <w:kern w:val="2"/>
          <w:sz w:val="24"/>
          <w:szCs w:val="28"/>
          <w:u w:val="single"/>
        </w:rPr>
        <w:t xml:space="preserve">A l’attention des responsables des centres d’accueil </w:t>
      </w:r>
    </w:p>
    <w:p w:rsidR="00185AA1" w:rsidRDefault="00185AA1" w:rsidP="00185AA1">
      <w:pPr>
        <w:suppressAutoHyphens/>
        <w:spacing w:after="0" w:line="240" w:lineRule="auto"/>
        <w:jc w:val="center"/>
        <w:rPr>
          <w:rFonts w:ascii="Marianne" w:eastAsia="Times New Roman" w:hAnsi="Marianne" w:cs="Arial"/>
          <w:b/>
          <w:bCs/>
          <w:color w:val="000000"/>
          <w:kern w:val="2"/>
          <w:sz w:val="24"/>
          <w:szCs w:val="28"/>
          <w:u w:val="single"/>
        </w:rPr>
      </w:pPr>
      <w:proofErr w:type="gramStart"/>
      <w:r w:rsidRPr="00185AA1">
        <w:rPr>
          <w:rFonts w:ascii="Marianne" w:eastAsia="Times New Roman" w:hAnsi="Marianne" w:cs="Arial"/>
          <w:b/>
          <w:bCs/>
          <w:color w:val="000000"/>
          <w:kern w:val="2"/>
          <w:sz w:val="24"/>
          <w:szCs w:val="28"/>
          <w:u w:val="single"/>
        </w:rPr>
        <w:t>ou</w:t>
      </w:r>
      <w:proofErr w:type="gramEnd"/>
      <w:r w:rsidRPr="00185AA1">
        <w:rPr>
          <w:rFonts w:ascii="Marianne" w:eastAsia="Times New Roman" w:hAnsi="Marianne" w:cs="Arial"/>
          <w:b/>
          <w:bCs/>
          <w:color w:val="000000"/>
          <w:kern w:val="2"/>
          <w:sz w:val="24"/>
          <w:szCs w:val="28"/>
          <w:u w:val="single"/>
        </w:rPr>
        <w:t xml:space="preserve"> d’hébergement des réfugiés ukrainiens</w:t>
      </w:r>
    </w:p>
    <w:p w:rsidR="00185AA1" w:rsidRPr="00185AA1" w:rsidRDefault="00185AA1" w:rsidP="00185AA1">
      <w:pPr>
        <w:suppressAutoHyphens/>
        <w:spacing w:after="0" w:line="240" w:lineRule="auto"/>
        <w:jc w:val="center"/>
        <w:rPr>
          <w:rFonts w:ascii="Marianne" w:eastAsia="Times New Roman" w:hAnsi="Marianne" w:cs="Arial"/>
          <w:b/>
          <w:bCs/>
          <w:color w:val="000000"/>
          <w:kern w:val="2"/>
          <w:sz w:val="24"/>
          <w:szCs w:val="28"/>
          <w:u w:val="single"/>
        </w:rPr>
      </w:pPr>
    </w:p>
    <w:p w:rsidR="00FC1658" w:rsidRDefault="00185AA1" w:rsidP="00185AA1">
      <w:pPr>
        <w:suppressAutoHyphens/>
        <w:spacing w:after="0" w:line="240" w:lineRule="auto"/>
        <w:jc w:val="center"/>
        <w:rPr>
          <w:rFonts w:ascii="Marianne" w:eastAsia="Times New Roman" w:hAnsi="Marianne" w:cs="Arial"/>
          <w:b/>
          <w:bCs/>
          <w:color w:val="5B9BD5" w:themeColor="accent1"/>
          <w:kern w:val="2"/>
          <w:sz w:val="28"/>
          <w:szCs w:val="28"/>
        </w:rPr>
      </w:pPr>
      <w:r w:rsidRPr="00185AA1">
        <w:rPr>
          <w:rFonts w:ascii="Marianne" w:eastAsia="Times New Roman" w:hAnsi="Marianne" w:cs="Arial"/>
          <w:b/>
          <w:bCs/>
          <w:color w:val="5B9BD5" w:themeColor="accent1"/>
          <w:kern w:val="2"/>
          <w:sz w:val="28"/>
          <w:szCs w:val="28"/>
        </w:rPr>
        <w:t xml:space="preserve">Prise en compte du risque rage pouvant être présenté </w:t>
      </w:r>
    </w:p>
    <w:p w:rsidR="00FC1658" w:rsidRDefault="00185AA1" w:rsidP="00185AA1">
      <w:pPr>
        <w:suppressAutoHyphens/>
        <w:spacing w:after="0" w:line="240" w:lineRule="auto"/>
        <w:jc w:val="center"/>
        <w:rPr>
          <w:rFonts w:ascii="Marianne" w:eastAsia="Times New Roman" w:hAnsi="Marianne" w:cs="Arial"/>
          <w:b/>
          <w:bCs/>
          <w:color w:val="5B9BD5" w:themeColor="accent1"/>
          <w:kern w:val="2"/>
          <w:sz w:val="28"/>
          <w:szCs w:val="28"/>
        </w:rPr>
      </w:pPr>
      <w:proofErr w:type="gramStart"/>
      <w:r w:rsidRPr="00185AA1">
        <w:rPr>
          <w:rFonts w:ascii="Marianne" w:eastAsia="Times New Roman" w:hAnsi="Marianne" w:cs="Arial"/>
          <w:b/>
          <w:bCs/>
          <w:color w:val="5B9BD5" w:themeColor="accent1"/>
          <w:kern w:val="2"/>
          <w:sz w:val="28"/>
          <w:szCs w:val="28"/>
        </w:rPr>
        <w:t>par</w:t>
      </w:r>
      <w:proofErr w:type="gramEnd"/>
      <w:r w:rsidRPr="00185AA1">
        <w:rPr>
          <w:rFonts w:ascii="Marianne" w:eastAsia="Times New Roman" w:hAnsi="Marianne" w:cs="Arial"/>
          <w:b/>
          <w:bCs/>
          <w:color w:val="5B9BD5" w:themeColor="accent1"/>
          <w:kern w:val="2"/>
          <w:sz w:val="28"/>
          <w:szCs w:val="28"/>
        </w:rPr>
        <w:t xml:space="preserve"> les chiens, chats et furets</w:t>
      </w:r>
      <w:r w:rsidR="00FC1658">
        <w:rPr>
          <w:rFonts w:ascii="Marianne" w:eastAsia="Times New Roman" w:hAnsi="Marianne" w:cs="Arial"/>
          <w:b/>
          <w:bCs/>
          <w:color w:val="5B9BD5" w:themeColor="accent1"/>
          <w:kern w:val="2"/>
          <w:sz w:val="28"/>
          <w:szCs w:val="28"/>
        </w:rPr>
        <w:t xml:space="preserve"> </w:t>
      </w:r>
    </w:p>
    <w:p w:rsidR="009A59E1" w:rsidRPr="00185AA1" w:rsidRDefault="00185AA1" w:rsidP="00185AA1">
      <w:pPr>
        <w:suppressAutoHyphens/>
        <w:spacing w:after="0" w:line="240" w:lineRule="auto"/>
        <w:jc w:val="center"/>
        <w:rPr>
          <w:rFonts w:ascii="Marianne" w:eastAsia="Times New Roman" w:hAnsi="Marianne" w:cs="Arial"/>
          <w:b/>
          <w:bCs/>
          <w:color w:val="5B9BD5" w:themeColor="accent1"/>
          <w:kern w:val="2"/>
          <w:sz w:val="28"/>
          <w:szCs w:val="28"/>
        </w:rPr>
      </w:pPr>
      <w:proofErr w:type="gramStart"/>
      <w:r w:rsidRPr="00185AA1">
        <w:rPr>
          <w:rFonts w:ascii="Marianne" w:eastAsia="Times New Roman" w:hAnsi="Marianne" w:cs="Arial"/>
          <w:b/>
          <w:bCs/>
          <w:color w:val="5B9BD5" w:themeColor="accent1"/>
          <w:kern w:val="2"/>
          <w:sz w:val="28"/>
          <w:szCs w:val="28"/>
        </w:rPr>
        <w:t>accompagnant</w:t>
      </w:r>
      <w:proofErr w:type="gramEnd"/>
      <w:r w:rsidRPr="00185AA1">
        <w:rPr>
          <w:rFonts w:ascii="Marianne" w:eastAsia="Times New Roman" w:hAnsi="Marianne" w:cs="Arial"/>
          <w:b/>
          <w:bCs/>
          <w:color w:val="5B9BD5" w:themeColor="accent1"/>
          <w:kern w:val="2"/>
          <w:sz w:val="28"/>
          <w:szCs w:val="28"/>
        </w:rPr>
        <w:t xml:space="preserve"> les réfugiés ukrainiens</w:t>
      </w:r>
    </w:p>
    <w:p w:rsidR="00093E83" w:rsidRDefault="00093E83" w:rsidP="009A59E1">
      <w:pPr>
        <w:suppressAutoHyphens/>
        <w:spacing w:after="0" w:line="240" w:lineRule="auto"/>
        <w:jc w:val="center"/>
        <w:rPr>
          <w:rFonts w:ascii="Marianne" w:eastAsia="Times New Roman" w:hAnsi="Marianne" w:cs="Arial"/>
          <w:b/>
          <w:bCs/>
          <w:color w:val="000000"/>
          <w:kern w:val="2"/>
          <w:sz w:val="28"/>
          <w:szCs w:val="28"/>
        </w:rPr>
      </w:pPr>
    </w:p>
    <w:p w:rsidR="00093E83" w:rsidRPr="009A59E1" w:rsidRDefault="00093E83" w:rsidP="009A59E1">
      <w:pPr>
        <w:suppressAutoHyphens/>
        <w:spacing w:after="0" w:line="240" w:lineRule="auto"/>
        <w:jc w:val="center"/>
        <w:rPr>
          <w:rFonts w:ascii="Marianne" w:eastAsia="Times New Roman" w:hAnsi="Marianne" w:cs="Arial"/>
          <w:b/>
          <w:bCs/>
          <w:color w:val="000000"/>
          <w:kern w:val="2"/>
          <w:sz w:val="28"/>
          <w:szCs w:val="28"/>
        </w:rPr>
      </w:pPr>
    </w:p>
    <w:p w:rsidR="009A59E1" w:rsidRPr="009A59E1" w:rsidRDefault="009A59E1" w:rsidP="009A59E1">
      <w:pPr>
        <w:suppressAutoHyphens/>
        <w:spacing w:after="0" w:line="240" w:lineRule="auto"/>
        <w:jc w:val="center"/>
        <w:rPr>
          <w:rFonts w:ascii="Marianne" w:eastAsia="Times New Roman" w:hAnsi="Marianne" w:cs="Arial"/>
          <w:b/>
          <w:bCs/>
          <w:color w:val="000000"/>
          <w:kern w:val="2"/>
          <w:sz w:val="28"/>
          <w:szCs w:val="28"/>
        </w:rPr>
      </w:pPr>
    </w:p>
    <w:p w:rsidR="00185AA1" w:rsidRDefault="00185AA1" w:rsidP="00185AA1">
      <w:pPr>
        <w:suppressAutoHyphens/>
        <w:spacing w:after="0" w:line="240" w:lineRule="auto"/>
        <w:jc w:val="both"/>
        <w:rPr>
          <w:rFonts w:ascii="Marianne" w:eastAsia="Times New Roman" w:hAnsi="Marianne" w:cs="Arial"/>
          <w:b/>
          <w:bCs/>
          <w:color w:val="000000"/>
          <w:kern w:val="2"/>
        </w:rPr>
      </w:pPr>
      <w:r w:rsidRPr="00185AA1">
        <w:rPr>
          <w:rFonts w:ascii="Marianne" w:eastAsia="Times New Roman" w:hAnsi="Marianne" w:cs="Arial"/>
          <w:b/>
          <w:bCs/>
          <w:color w:val="000000"/>
          <w:kern w:val="2"/>
        </w:rPr>
        <w:t>Quel est le risque lié à la rage ?</w:t>
      </w:r>
    </w:p>
    <w:p w:rsidR="00185AA1" w:rsidRPr="00185AA1" w:rsidRDefault="00185AA1" w:rsidP="00185AA1">
      <w:pPr>
        <w:suppressAutoHyphens/>
        <w:spacing w:after="0" w:line="240" w:lineRule="auto"/>
        <w:jc w:val="both"/>
        <w:rPr>
          <w:rFonts w:ascii="Marianne" w:eastAsia="Times New Roman" w:hAnsi="Marianne" w:cs="Arial"/>
          <w:b/>
          <w:bCs/>
          <w:color w:val="000000"/>
          <w:kern w:val="2"/>
        </w:rPr>
      </w:pPr>
    </w:p>
    <w:p w:rsidR="00185AA1" w:rsidRDefault="00185AA1" w:rsidP="00185AA1">
      <w:pPr>
        <w:suppressAutoHyphens/>
        <w:spacing w:after="0" w:line="240" w:lineRule="auto"/>
        <w:jc w:val="both"/>
        <w:rPr>
          <w:rFonts w:ascii="Marianne" w:eastAsia="Times New Roman" w:hAnsi="Marianne" w:cs="Arial"/>
          <w:bCs/>
          <w:color w:val="000000"/>
          <w:kern w:val="2"/>
          <w:sz w:val="20"/>
          <w:szCs w:val="20"/>
        </w:rPr>
      </w:pPr>
      <w:r w:rsidRPr="00185AA1">
        <w:rPr>
          <w:rFonts w:ascii="Marianne" w:eastAsia="Times New Roman" w:hAnsi="Marianne" w:cs="Arial"/>
          <w:bCs/>
          <w:color w:val="000000"/>
          <w:kern w:val="2"/>
          <w:sz w:val="20"/>
          <w:szCs w:val="20"/>
        </w:rPr>
        <w:t>La rage est une maladie mortelle pour l’homme et pour les animaux, causée par un virus. Lorsque les</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symptômes de rage sont présents, il n’existe aucun traitement pouvant empêcher une issue fatale.</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L’homme se contamine généralement par la salive d’un animal infecté lors d’une morsure ou par une</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 xml:space="preserve">griffure. </w:t>
      </w:r>
    </w:p>
    <w:p w:rsidR="00185AA1" w:rsidRPr="00185AA1" w:rsidRDefault="00185AA1" w:rsidP="00185AA1">
      <w:pPr>
        <w:suppressAutoHyphens/>
        <w:spacing w:after="0" w:line="240" w:lineRule="auto"/>
        <w:jc w:val="both"/>
        <w:rPr>
          <w:rFonts w:ascii="Marianne" w:eastAsia="Times New Roman" w:hAnsi="Marianne" w:cs="Arial"/>
          <w:bCs/>
          <w:color w:val="000000"/>
          <w:kern w:val="2"/>
          <w:sz w:val="20"/>
          <w:szCs w:val="20"/>
        </w:rPr>
      </w:pPr>
    </w:p>
    <w:p w:rsidR="00185AA1" w:rsidRDefault="00185AA1" w:rsidP="00185AA1">
      <w:pPr>
        <w:suppressAutoHyphens/>
        <w:spacing w:after="0" w:line="240" w:lineRule="auto"/>
        <w:jc w:val="both"/>
        <w:rPr>
          <w:rFonts w:ascii="Marianne" w:eastAsia="Times New Roman" w:hAnsi="Marianne" w:cs="Arial"/>
          <w:bCs/>
          <w:color w:val="000000"/>
          <w:kern w:val="2"/>
          <w:sz w:val="20"/>
          <w:szCs w:val="20"/>
        </w:rPr>
      </w:pPr>
      <w:r w:rsidRPr="00185AA1">
        <w:rPr>
          <w:rFonts w:ascii="Marianne" w:eastAsia="Times New Roman" w:hAnsi="Marianne" w:cs="Arial"/>
          <w:bCs/>
          <w:color w:val="000000"/>
          <w:kern w:val="2"/>
          <w:sz w:val="20"/>
          <w:szCs w:val="20"/>
        </w:rPr>
        <w:t>Un animal infecté par un animal enragé représente un danger pour les personnes et les animaux. La</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maladie se manifeste, après une longue incubation, par des signes cliniques pendant au maximum 10</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jours puis la mort. Les 15 jours précédant l’apparition des symptômes peuvent s’avérer très dangereux</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car cette période peut donner lieu à des contaminations d’humains ou d’animaux non détectables :</w:t>
      </w:r>
    </w:p>
    <w:p w:rsidR="00185AA1" w:rsidRDefault="00E6375D" w:rsidP="00C271A9">
      <w:pPr>
        <w:suppressAutoHyphens/>
        <w:spacing w:before="120" w:after="0" w:line="240" w:lineRule="auto"/>
        <w:ind w:left="709"/>
        <w:jc w:val="both"/>
        <w:rPr>
          <w:rFonts w:ascii="Marianne" w:eastAsia="Times New Roman" w:hAnsi="Marianne" w:cs="Arial"/>
          <w:bCs/>
          <w:color w:val="000000"/>
          <w:kern w:val="2"/>
          <w:sz w:val="20"/>
          <w:szCs w:val="20"/>
        </w:rPr>
      </w:pPr>
      <w:r>
        <w:rPr>
          <w:rFonts w:ascii="Marianne" w:eastAsia="Times New Roman" w:hAnsi="Marianne" w:cs="Arial"/>
          <w:bCs/>
          <w:color w:val="000000"/>
          <w:kern w:val="2"/>
          <w:sz w:val="20"/>
          <w:szCs w:val="20"/>
        </w:rPr>
        <w:t xml:space="preserve">• Le délai entre la contamination d’un animal et l’apparition des symptômes de la </w:t>
      </w:r>
      <w:r w:rsidR="00185AA1" w:rsidRPr="00185AA1">
        <w:rPr>
          <w:rFonts w:ascii="Marianne" w:eastAsia="Times New Roman" w:hAnsi="Marianne" w:cs="Arial"/>
          <w:bCs/>
          <w:color w:val="000000"/>
          <w:kern w:val="2"/>
          <w:sz w:val="20"/>
          <w:szCs w:val="20"/>
        </w:rPr>
        <w:t>rage</w:t>
      </w:r>
      <w:r w:rsidR="00185AA1">
        <w:rPr>
          <w:rFonts w:ascii="Marianne" w:eastAsia="Times New Roman" w:hAnsi="Marianne" w:cs="Arial"/>
          <w:bCs/>
          <w:color w:val="000000"/>
          <w:kern w:val="2"/>
          <w:sz w:val="20"/>
          <w:szCs w:val="20"/>
        </w:rPr>
        <w:t xml:space="preserve"> </w:t>
      </w:r>
      <w:r w:rsidR="00185AA1" w:rsidRPr="00185AA1">
        <w:rPr>
          <w:rFonts w:ascii="Marianne" w:eastAsia="Times New Roman" w:hAnsi="Marianne" w:cs="Arial"/>
          <w:bCs/>
          <w:color w:val="000000"/>
          <w:kern w:val="2"/>
          <w:sz w:val="20"/>
          <w:szCs w:val="20"/>
        </w:rPr>
        <w:t>(incubation) peut durer de quelques semaines à 6 mois, sans aucun moyen de détection de la</w:t>
      </w:r>
      <w:r w:rsidR="00185AA1">
        <w:rPr>
          <w:rFonts w:ascii="Marianne" w:eastAsia="Times New Roman" w:hAnsi="Marianne" w:cs="Arial"/>
          <w:bCs/>
          <w:color w:val="000000"/>
          <w:kern w:val="2"/>
          <w:sz w:val="20"/>
          <w:szCs w:val="20"/>
        </w:rPr>
        <w:t xml:space="preserve"> </w:t>
      </w:r>
      <w:r w:rsidR="00185AA1" w:rsidRPr="00185AA1">
        <w:rPr>
          <w:rFonts w:ascii="Marianne" w:eastAsia="Times New Roman" w:hAnsi="Marianne" w:cs="Arial"/>
          <w:bCs/>
          <w:color w:val="000000"/>
          <w:kern w:val="2"/>
          <w:sz w:val="20"/>
          <w:szCs w:val="20"/>
        </w:rPr>
        <w:t>présence du virus sur l’animal en cours d’incubation, qui semble parfaitement normal</w:t>
      </w:r>
      <w:r w:rsidR="00C271A9">
        <w:rPr>
          <w:rFonts w:ascii="Calibri" w:eastAsia="Times New Roman" w:hAnsi="Calibri" w:cs="Calibri"/>
          <w:bCs/>
          <w:color w:val="000000"/>
          <w:kern w:val="2"/>
          <w:sz w:val="20"/>
          <w:szCs w:val="20"/>
        </w:rPr>
        <w:t> </w:t>
      </w:r>
      <w:r w:rsidR="00C271A9">
        <w:rPr>
          <w:rFonts w:ascii="Marianne" w:eastAsia="Times New Roman" w:hAnsi="Marianne" w:cs="Arial"/>
          <w:bCs/>
          <w:color w:val="000000"/>
          <w:kern w:val="2"/>
          <w:sz w:val="20"/>
          <w:szCs w:val="20"/>
        </w:rPr>
        <w:t>;</w:t>
      </w:r>
    </w:p>
    <w:p w:rsidR="00185AA1" w:rsidRDefault="00185AA1" w:rsidP="00C271A9">
      <w:pPr>
        <w:suppressAutoHyphens/>
        <w:spacing w:before="120" w:after="0" w:line="240" w:lineRule="auto"/>
        <w:ind w:left="709"/>
        <w:jc w:val="both"/>
        <w:rPr>
          <w:rFonts w:ascii="Marianne" w:eastAsia="Times New Roman" w:hAnsi="Marianne" w:cs="Arial"/>
          <w:bCs/>
          <w:color w:val="000000"/>
          <w:kern w:val="2"/>
          <w:sz w:val="20"/>
          <w:szCs w:val="20"/>
        </w:rPr>
      </w:pPr>
      <w:r w:rsidRPr="00185AA1">
        <w:rPr>
          <w:rFonts w:ascii="Marianne" w:eastAsia="Times New Roman" w:hAnsi="Marianne" w:cs="Arial"/>
          <w:bCs/>
          <w:color w:val="000000"/>
          <w:kern w:val="2"/>
          <w:sz w:val="20"/>
          <w:szCs w:val="20"/>
        </w:rPr>
        <w:t>• Vers la fin de l’incubation, environ 15 jours avant l’expression clinique de la maladie, l’animal</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infecté commence à excréter du virus de la rage dans sa salive et peut déjà contaminer des</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p</w:t>
      </w:r>
      <w:r w:rsidR="00E6375D">
        <w:rPr>
          <w:rFonts w:ascii="Marianne" w:eastAsia="Times New Roman" w:hAnsi="Marianne" w:cs="Arial"/>
          <w:bCs/>
          <w:color w:val="000000"/>
          <w:kern w:val="2"/>
          <w:sz w:val="20"/>
          <w:szCs w:val="20"/>
        </w:rPr>
        <w:t xml:space="preserve">ersonnes ou des animaux avec lesquels il est en contact alors qu’il n’a encore </w:t>
      </w:r>
      <w:r w:rsidRPr="00185AA1">
        <w:rPr>
          <w:rFonts w:ascii="Marianne" w:eastAsia="Times New Roman" w:hAnsi="Marianne" w:cs="Arial"/>
          <w:bCs/>
          <w:color w:val="000000"/>
          <w:kern w:val="2"/>
          <w:sz w:val="20"/>
          <w:szCs w:val="20"/>
        </w:rPr>
        <w:t>aucune</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agressivité ni aucun symptôme visible de la rage.</w:t>
      </w:r>
    </w:p>
    <w:p w:rsidR="00185AA1" w:rsidRPr="00185AA1" w:rsidRDefault="00185AA1" w:rsidP="00185AA1">
      <w:pPr>
        <w:suppressAutoHyphens/>
        <w:spacing w:after="0" w:line="240" w:lineRule="auto"/>
        <w:ind w:left="708"/>
        <w:jc w:val="both"/>
        <w:rPr>
          <w:rFonts w:ascii="Marianne" w:eastAsia="Times New Roman" w:hAnsi="Marianne" w:cs="Arial"/>
          <w:b/>
          <w:bCs/>
          <w:color w:val="000000"/>
          <w:kern w:val="2"/>
          <w:sz w:val="20"/>
          <w:szCs w:val="20"/>
        </w:rPr>
      </w:pPr>
      <w:r w:rsidRPr="00185AA1">
        <w:rPr>
          <w:rFonts w:ascii="Marianne" w:eastAsia="Times New Roman" w:hAnsi="Marianne" w:cs="Arial"/>
          <w:b/>
          <w:bCs/>
          <w:color w:val="000000"/>
          <w:kern w:val="2"/>
          <w:sz w:val="20"/>
          <w:szCs w:val="20"/>
        </w:rPr>
        <w:t>C’est cette période d’excrétion pré-symptomatique de la rage qui est la plus dangereuse car une personne ou un animal peuvent être contaminés sans identifier qu’ils ont été en contact avec un animal enragé puisque le comportement de celui-ci reste complètement normal.</w:t>
      </w:r>
    </w:p>
    <w:p w:rsidR="00185AA1" w:rsidRDefault="00E6375D" w:rsidP="001377D8">
      <w:pPr>
        <w:suppressAutoHyphens/>
        <w:spacing w:before="120" w:after="0" w:line="240" w:lineRule="auto"/>
        <w:ind w:left="709"/>
        <w:jc w:val="both"/>
        <w:rPr>
          <w:rFonts w:ascii="Marianne" w:eastAsia="Times New Roman" w:hAnsi="Marianne" w:cs="Arial"/>
          <w:bCs/>
          <w:color w:val="000000"/>
          <w:kern w:val="2"/>
          <w:sz w:val="20"/>
          <w:szCs w:val="20"/>
        </w:rPr>
      </w:pPr>
      <w:r>
        <w:rPr>
          <w:rFonts w:ascii="Marianne" w:eastAsia="Times New Roman" w:hAnsi="Marianne" w:cs="Arial"/>
          <w:bCs/>
          <w:color w:val="000000"/>
          <w:kern w:val="2"/>
          <w:sz w:val="20"/>
          <w:szCs w:val="20"/>
        </w:rPr>
        <w:t>• A la fin de l’incubation</w:t>
      </w:r>
      <w:r w:rsidR="00C271A9">
        <w:rPr>
          <w:rFonts w:ascii="Marianne" w:eastAsia="Times New Roman" w:hAnsi="Marianne" w:cs="Arial"/>
          <w:bCs/>
          <w:color w:val="000000"/>
          <w:kern w:val="2"/>
          <w:sz w:val="20"/>
          <w:szCs w:val="20"/>
        </w:rPr>
        <w:t>,</w:t>
      </w:r>
      <w:r>
        <w:rPr>
          <w:rFonts w:ascii="Marianne" w:eastAsia="Times New Roman" w:hAnsi="Marianne" w:cs="Arial"/>
          <w:bCs/>
          <w:color w:val="000000"/>
          <w:kern w:val="2"/>
          <w:sz w:val="20"/>
          <w:szCs w:val="20"/>
        </w:rPr>
        <w:t xml:space="preserve"> la maladie se déclare, avec des changements de </w:t>
      </w:r>
      <w:r w:rsidR="00185AA1" w:rsidRPr="00185AA1">
        <w:rPr>
          <w:rFonts w:ascii="Marianne" w:eastAsia="Times New Roman" w:hAnsi="Marianne" w:cs="Arial"/>
          <w:bCs/>
          <w:color w:val="000000"/>
          <w:kern w:val="2"/>
          <w:sz w:val="20"/>
          <w:szCs w:val="20"/>
        </w:rPr>
        <w:t>comportement</w:t>
      </w:r>
      <w:r w:rsidR="00185AA1">
        <w:rPr>
          <w:rFonts w:ascii="Marianne" w:eastAsia="Times New Roman" w:hAnsi="Marianne" w:cs="Arial"/>
          <w:bCs/>
          <w:color w:val="000000"/>
          <w:kern w:val="2"/>
          <w:sz w:val="20"/>
          <w:szCs w:val="20"/>
        </w:rPr>
        <w:t xml:space="preserve"> </w:t>
      </w:r>
      <w:r w:rsidR="00185AA1" w:rsidRPr="00185AA1">
        <w:rPr>
          <w:rFonts w:ascii="Marianne" w:eastAsia="Times New Roman" w:hAnsi="Marianne" w:cs="Arial"/>
          <w:bCs/>
          <w:color w:val="000000"/>
          <w:kern w:val="2"/>
          <w:sz w:val="20"/>
          <w:szCs w:val="20"/>
        </w:rPr>
        <w:t>(agressivité, abattement, isolement...), des signes nerveux (paralysie) associés ou non à des</w:t>
      </w:r>
      <w:r w:rsidR="00185AA1">
        <w:rPr>
          <w:rFonts w:ascii="Marianne" w:eastAsia="Times New Roman" w:hAnsi="Marianne" w:cs="Arial"/>
          <w:bCs/>
          <w:color w:val="000000"/>
          <w:kern w:val="2"/>
          <w:sz w:val="20"/>
          <w:szCs w:val="20"/>
        </w:rPr>
        <w:t xml:space="preserve"> </w:t>
      </w:r>
      <w:r w:rsidR="00185AA1" w:rsidRPr="00185AA1">
        <w:rPr>
          <w:rFonts w:ascii="Marianne" w:eastAsia="Times New Roman" w:hAnsi="Marianne" w:cs="Arial"/>
          <w:bCs/>
          <w:color w:val="000000"/>
          <w:kern w:val="2"/>
          <w:sz w:val="20"/>
          <w:szCs w:val="20"/>
        </w:rPr>
        <w:t>troubles de la déglutition et d’hyper salivation, et enfin, la maladie évolue inéluctablement vers</w:t>
      </w:r>
      <w:r w:rsidR="00185AA1">
        <w:rPr>
          <w:rFonts w:ascii="Marianne" w:eastAsia="Times New Roman" w:hAnsi="Marianne" w:cs="Arial"/>
          <w:bCs/>
          <w:color w:val="000000"/>
          <w:kern w:val="2"/>
          <w:sz w:val="20"/>
          <w:szCs w:val="20"/>
        </w:rPr>
        <w:t xml:space="preserve"> </w:t>
      </w:r>
      <w:r w:rsidR="00185AA1" w:rsidRPr="00185AA1">
        <w:rPr>
          <w:rFonts w:ascii="Marianne" w:eastAsia="Times New Roman" w:hAnsi="Marianne" w:cs="Arial"/>
          <w:bCs/>
          <w:color w:val="000000"/>
          <w:kern w:val="2"/>
          <w:sz w:val="20"/>
          <w:szCs w:val="20"/>
        </w:rPr>
        <w:t>la mort de l’animal infecté dans les 10 jours.</w:t>
      </w:r>
    </w:p>
    <w:p w:rsidR="00185AA1" w:rsidRPr="00185AA1" w:rsidRDefault="00185AA1" w:rsidP="001377D8">
      <w:pPr>
        <w:suppressAutoHyphens/>
        <w:spacing w:after="0" w:line="240" w:lineRule="auto"/>
        <w:jc w:val="both"/>
        <w:rPr>
          <w:rFonts w:ascii="Marianne" w:eastAsia="Times New Roman" w:hAnsi="Marianne" w:cs="Arial"/>
          <w:bCs/>
          <w:color w:val="000000"/>
          <w:kern w:val="2"/>
          <w:sz w:val="20"/>
          <w:szCs w:val="20"/>
        </w:rPr>
      </w:pPr>
    </w:p>
    <w:p w:rsidR="00185AA1" w:rsidRPr="00185AA1" w:rsidRDefault="00E6375D" w:rsidP="00185AA1">
      <w:pPr>
        <w:suppressAutoHyphens/>
        <w:spacing w:after="0" w:line="240" w:lineRule="auto"/>
        <w:jc w:val="both"/>
        <w:rPr>
          <w:rFonts w:ascii="Marianne" w:eastAsia="Times New Roman" w:hAnsi="Marianne" w:cs="Arial"/>
          <w:bCs/>
          <w:color w:val="000000"/>
          <w:kern w:val="2"/>
          <w:sz w:val="20"/>
          <w:szCs w:val="20"/>
        </w:rPr>
      </w:pPr>
      <w:r>
        <w:rPr>
          <w:rFonts w:ascii="Marianne" w:eastAsia="Times New Roman" w:hAnsi="Marianne" w:cs="Arial"/>
          <w:bCs/>
          <w:color w:val="000000"/>
          <w:kern w:val="2"/>
          <w:sz w:val="20"/>
          <w:szCs w:val="20"/>
        </w:rPr>
        <w:t xml:space="preserve">La </w:t>
      </w:r>
      <w:r w:rsidR="00185AA1" w:rsidRPr="00185AA1">
        <w:rPr>
          <w:rFonts w:ascii="Marianne" w:eastAsia="Times New Roman" w:hAnsi="Marianne" w:cs="Arial"/>
          <w:bCs/>
          <w:color w:val="000000"/>
          <w:kern w:val="2"/>
          <w:sz w:val="20"/>
          <w:szCs w:val="20"/>
        </w:rPr>
        <w:t>France est indemne</w:t>
      </w:r>
      <w:r>
        <w:rPr>
          <w:rFonts w:ascii="Marianne" w:eastAsia="Times New Roman" w:hAnsi="Marianne" w:cs="Arial"/>
          <w:bCs/>
          <w:color w:val="000000"/>
          <w:kern w:val="2"/>
          <w:sz w:val="20"/>
          <w:szCs w:val="20"/>
        </w:rPr>
        <w:t xml:space="preserve"> de rage depuis </w:t>
      </w:r>
      <w:r w:rsidR="00185AA1">
        <w:rPr>
          <w:rFonts w:ascii="Marianne" w:eastAsia="Times New Roman" w:hAnsi="Marianne" w:cs="Arial"/>
          <w:bCs/>
          <w:color w:val="000000"/>
          <w:kern w:val="2"/>
          <w:sz w:val="20"/>
          <w:szCs w:val="20"/>
        </w:rPr>
        <w:t>2001</w:t>
      </w:r>
      <w:r>
        <w:rPr>
          <w:rFonts w:ascii="Marianne" w:eastAsia="Times New Roman" w:hAnsi="Marianne" w:cs="Arial"/>
          <w:bCs/>
          <w:color w:val="000000"/>
          <w:kern w:val="2"/>
          <w:sz w:val="20"/>
          <w:szCs w:val="20"/>
        </w:rPr>
        <w:t>. Les derniers cas de rage observés</w:t>
      </w:r>
      <w:r w:rsidR="00185AA1" w:rsidRPr="00185AA1">
        <w:rPr>
          <w:rFonts w:ascii="Marianne" w:eastAsia="Times New Roman" w:hAnsi="Marianne" w:cs="Arial"/>
          <w:bCs/>
          <w:color w:val="000000"/>
          <w:kern w:val="2"/>
          <w:sz w:val="20"/>
          <w:szCs w:val="20"/>
        </w:rPr>
        <w:t xml:space="preserve"> sur animaux</w:t>
      </w:r>
      <w:r w:rsidR="00185AA1">
        <w:rPr>
          <w:rFonts w:ascii="Marianne" w:eastAsia="Times New Roman" w:hAnsi="Marianne" w:cs="Arial"/>
          <w:bCs/>
          <w:color w:val="000000"/>
          <w:kern w:val="2"/>
          <w:sz w:val="20"/>
          <w:szCs w:val="20"/>
        </w:rPr>
        <w:t xml:space="preserve"> </w:t>
      </w:r>
      <w:r>
        <w:rPr>
          <w:rFonts w:ascii="Marianne" w:eastAsia="Times New Roman" w:hAnsi="Marianne" w:cs="Arial"/>
          <w:bCs/>
          <w:color w:val="000000"/>
          <w:kern w:val="2"/>
          <w:sz w:val="20"/>
          <w:szCs w:val="20"/>
        </w:rPr>
        <w:t>domestiques sont liés à</w:t>
      </w:r>
      <w:r w:rsidR="00185AA1" w:rsidRPr="00185AA1">
        <w:rPr>
          <w:rFonts w:ascii="Marianne" w:eastAsia="Times New Roman" w:hAnsi="Marianne" w:cs="Arial"/>
          <w:bCs/>
          <w:color w:val="000000"/>
          <w:kern w:val="2"/>
          <w:sz w:val="20"/>
          <w:szCs w:val="20"/>
        </w:rPr>
        <w:t xml:space="preserve"> l’introduction </w:t>
      </w:r>
      <w:r>
        <w:rPr>
          <w:rFonts w:ascii="Marianne" w:eastAsia="Times New Roman" w:hAnsi="Marianne" w:cs="Arial"/>
          <w:bCs/>
          <w:color w:val="000000"/>
          <w:kern w:val="2"/>
          <w:sz w:val="20"/>
          <w:szCs w:val="20"/>
        </w:rPr>
        <w:t xml:space="preserve">d’animaux originaires de pays tiers où la rage </w:t>
      </w:r>
      <w:r w:rsidR="00185AA1" w:rsidRPr="00185AA1">
        <w:rPr>
          <w:rFonts w:ascii="Marianne" w:eastAsia="Times New Roman" w:hAnsi="Marianne" w:cs="Arial"/>
          <w:bCs/>
          <w:color w:val="000000"/>
          <w:kern w:val="2"/>
          <w:sz w:val="20"/>
          <w:szCs w:val="20"/>
        </w:rPr>
        <w:t>canine est</w:t>
      </w:r>
      <w:r w:rsidR="00185AA1">
        <w:rPr>
          <w:rFonts w:ascii="Marianne" w:eastAsia="Times New Roman" w:hAnsi="Marianne" w:cs="Arial"/>
          <w:bCs/>
          <w:color w:val="000000"/>
          <w:kern w:val="2"/>
          <w:sz w:val="20"/>
          <w:szCs w:val="20"/>
        </w:rPr>
        <w:t xml:space="preserve"> </w:t>
      </w:r>
      <w:r w:rsidR="00185AA1" w:rsidRPr="00185AA1">
        <w:rPr>
          <w:rFonts w:ascii="Marianne" w:eastAsia="Times New Roman" w:hAnsi="Marianne" w:cs="Arial"/>
          <w:bCs/>
          <w:color w:val="000000"/>
          <w:kern w:val="2"/>
          <w:sz w:val="20"/>
          <w:szCs w:val="20"/>
        </w:rPr>
        <w:t xml:space="preserve">présente. </w:t>
      </w:r>
      <w:r w:rsidR="00185AA1" w:rsidRPr="00185AA1">
        <w:rPr>
          <w:rFonts w:ascii="Marianne" w:eastAsia="Times New Roman" w:hAnsi="Marianne" w:cs="Arial"/>
          <w:b/>
          <w:bCs/>
          <w:color w:val="000000"/>
          <w:kern w:val="2"/>
          <w:sz w:val="20"/>
          <w:szCs w:val="20"/>
        </w:rPr>
        <w:t>L'Ukraine fait partie des pays à risque vis-à-vis de la rage.</w:t>
      </w:r>
    </w:p>
    <w:p w:rsidR="00185AA1" w:rsidRDefault="00185AA1" w:rsidP="009A59E1">
      <w:pPr>
        <w:suppressAutoHyphens/>
        <w:spacing w:after="0" w:line="240" w:lineRule="auto"/>
        <w:jc w:val="both"/>
        <w:rPr>
          <w:rFonts w:ascii="Marianne" w:eastAsia="Times New Roman" w:hAnsi="Marianne" w:cs="Arial"/>
          <w:b/>
          <w:bCs/>
          <w:color w:val="000000"/>
          <w:kern w:val="2"/>
        </w:rPr>
      </w:pPr>
    </w:p>
    <w:p w:rsidR="00185AA1" w:rsidRDefault="00185AA1" w:rsidP="009A59E1">
      <w:pPr>
        <w:suppressAutoHyphens/>
        <w:spacing w:after="0" w:line="240" w:lineRule="auto"/>
        <w:jc w:val="both"/>
        <w:rPr>
          <w:rFonts w:ascii="Marianne" w:eastAsia="Times New Roman" w:hAnsi="Marianne" w:cs="Arial"/>
          <w:b/>
          <w:bCs/>
          <w:color w:val="000000"/>
          <w:kern w:val="2"/>
        </w:rPr>
      </w:pPr>
    </w:p>
    <w:p w:rsidR="00C919ED" w:rsidRDefault="00C919ED" w:rsidP="009A59E1">
      <w:pPr>
        <w:suppressAutoHyphens/>
        <w:spacing w:after="0" w:line="240" w:lineRule="auto"/>
        <w:jc w:val="both"/>
        <w:rPr>
          <w:rFonts w:ascii="Marianne" w:eastAsia="Times New Roman" w:hAnsi="Marianne" w:cs="Arial"/>
          <w:b/>
          <w:bCs/>
          <w:color w:val="000000"/>
          <w:kern w:val="2"/>
        </w:rPr>
      </w:pPr>
    </w:p>
    <w:p w:rsidR="00C919ED" w:rsidRDefault="00C919ED" w:rsidP="009A59E1">
      <w:pPr>
        <w:suppressAutoHyphens/>
        <w:spacing w:after="0" w:line="240" w:lineRule="auto"/>
        <w:jc w:val="both"/>
        <w:rPr>
          <w:rFonts w:ascii="Marianne" w:eastAsia="Times New Roman" w:hAnsi="Marianne" w:cs="Arial"/>
          <w:b/>
          <w:bCs/>
          <w:color w:val="000000"/>
          <w:kern w:val="2"/>
        </w:rPr>
      </w:pPr>
    </w:p>
    <w:p w:rsidR="00C271A9" w:rsidRDefault="00C271A9" w:rsidP="009A59E1">
      <w:pPr>
        <w:suppressAutoHyphens/>
        <w:spacing w:after="0" w:line="240" w:lineRule="auto"/>
        <w:jc w:val="both"/>
        <w:rPr>
          <w:rFonts w:ascii="Marianne" w:eastAsia="Times New Roman" w:hAnsi="Marianne" w:cs="Arial"/>
          <w:b/>
          <w:bCs/>
          <w:color w:val="000000"/>
          <w:kern w:val="2"/>
        </w:rPr>
      </w:pPr>
    </w:p>
    <w:p w:rsidR="009A59E1" w:rsidRPr="009A59E1" w:rsidRDefault="00F47609" w:rsidP="009A59E1">
      <w:pPr>
        <w:suppressAutoHyphens/>
        <w:spacing w:after="0" w:line="240" w:lineRule="auto"/>
        <w:jc w:val="both"/>
        <w:rPr>
          <w:rFonts w:ascii="Marianne" w:eastAsia="Times New Roman" w:hAnsi="Marianne" w:cs="Arial"/>
          <w:b/>
          <w:bCs/>
          <w:color w:val="000000"/>
          <w:kern w:val="2"/>
        </w:rPr>
      </w:pPr>
      <w:r>
        <w:rPr>
          <w:rFonts w:ascii="Marianne" w:eastAsia="Times New Roman" w:hAnsi="Marianne" w:cs="Arial"/>
          <w:b/>
          <w:bCs/>
          <w:color w:val="000000"/>
          <w:kern w:val="2"/>
        </w:rPr>
        <w:t xml:space="preserve">Rappel de la réglementation </w:t>
      </w:r>
      <w:r w:rsidR="009A59E1" w:rsidRPr="009A59E1">
        <w:rPr>
          <w:rFonts w:ascii="Marianne" w:eastAsia="Times New Roman" w:hAnsi="Marianne" w:cs="Arial"/>
          <w:b/>
          <w:bCs/>
          <w:color w:val="000000"/>
          <w:kern w:val="2"/>
        </w:rPr>
        <w:t xml:space="preserve">: </w:t>
      </w:r>
    </w:p>
    <w:p w:rsidR="009A59E1" w:rsidRPr="009A59E1" w:rsidRDefault="009A59E1" w:rsidP="009A59E1">
      <w:pPr>
        <w:suppressAutoHyphens/>
        <w:spacing w:after="0" w:line="240" w:lineRule="auto"/>
        <w:jc w:val="both"/>
        <w:rPr>
          <w:rFonts w:ascii="Marianne" w:eastAsia="Times New Roman" w:hAnsi="Marianne" w:cs="Arial"/>
          <w:b/>
          <w:bCs/>
          <w:color w:val="000000"/>
          <w:kern w:val="2"/>
        </w:rPr>
      </w:pPr>
    </w:p>
    <w:p w:rsidR="009A59E1" w:rsidRDefault="009A59E1" w:rsidP="009A59E1">
      <w:pPr>
        <w:suppressAutoHyphens/>
        <w:spacing w:after="0" w:line="240" w:lineRule="auto"/>
        <w:jc w:val="both"/>
        <w:rPr>
          <w:rFonts w:ascii="Marianne" w:eastAsia="Times New Roman" w:hAnsi="Marianne" w:cs="Arial"/>
          <w:bCs/>
          <w:color w:val="000000"/>
          <w:kern w:val="2"/>
          <w:sz w:val="20"/>
          <w:szCs w:val="20"/>
        </w:rPr>
      </w:pPr>
      <w:r>
        <w:rPr>
          <w:rFonts w:ascii="Marianne" w:eastAsia="Times New Roman" w:hAnsi="Marianne" w:cs="Arial"/>
          <w:bCs/>
          <w:noProof/>
          <w:color w:val="000000"/>
          <w:kern w:val="2"/>
          <w:sz w:val="20"/>
          <w:szCs w:val="20"/>
          <w:lang w:eastAsia="fr-FR"/>
        </w:rPr>
        <w:lastRenderedPageBreak/>
        <w:drawing>
          <wp:anchor distT="0" distB="0" distL="114300" distR="114300" simplePos="0" relativeHeight="251658240" behindDoc="0" locked="0" layoutInCell="1" allowOverlap="1">
            <wp:simplePos x="0" y="0"/>
            <wp:positionH relativeFrom="margin">
              <wp:posOffset>870585</wp:posOffset>
            </wp:positionH>
            <wp:positionV relativeFrom="paragraph">
              <wp:posOffset>281305</wp:posOffset>
            </wp:positionV>
            <wp:extent cx="4162425" cy="2028825"/>
            <wp:effectExtent l="19050" t="0" r="28575" b="0"/>
            <wp:wrapThrough wrapText="bothSides">
              <wp:wrapPolygon edited="0">
                <wp:start x="-99" y="2434"/>
                <wp:lineTo x="-99" y="19065"/>
                <wp:lineTo x="21748" y="19065"/>
                <wp:lineTo x="21748" y="2434"/>
                <wp:lineTo x="-99" y="2434"/>
              </wp:wrapPolygon>
            </wp:wrapThrough>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9A59E1">
        <w:rPr>
          <w:rFonts w:ascii="Marianne" w:eastAsia="Times New Roman" w:hAnsi="Marianne" w:cs="Arial"/>
          <w:bCs/>
          <w:color w:val="000000"/>
          <w:kern w:val="2"/>
          <w:sz w:val="20"/>
          <w:szCs w:val="20"/>
        </w:rPr>
        <w:t>Les carnivores domestiques (chiens, chats, furets) en provenance d’Ukraine entrant dans l’Union européenne doivent habituellement répondre aux exigences réglementaires suivantes</w:t>
      </w:r>
      <w:r w:rsidRPr="009A59E1">
        <w:rPr>
          <w:rFonts w:ascii="Calibri" w:eastAsia="Times New Roman" w:hAnsi="Calibri" w:cs="Calibri"/>
          <w:bCs/>
          <w:color w:val="000000"/>
          <w:kern w:val="2"/>
          <w:sz w:val="20"/>
          <w:szCs w:val="20"/>
        </w:rPr>
        <w:t> </w:t>
      </w:r>
      <w:r w:rsidRPr="009A59E1">
        <w:rPr>
          <w:rFonts w:ascii="Marianne" w:eastAsia="Times New Roman" w:hAnsi="Marianne" w:cs="Arial"/>
          <w:bCs/>
          <w:color w:val="000000"/>
          <w:kern w:val="2"/>
          <w:sz w:val="20"/>
          <w:szCs w:val="20"/>
        </w:rPr>
        <w:t xml:space="preserve">: </w:t>
      </w:r>
    </w:p>
    <w:p w:rsidR="009A59E1" w:rsidRPr="009A59E1" w:rsidRDefault="009A59E1" w:rsidP="009A59E1">
      <w:pPr>
        <w:suppressAutoHyphens/>
        <w:spacing w:after="0" w:line="240" w:lineRule="auto"/>
        <w:jc w:val="both"/>
        <w:rPr>
          <w:rFonts w:ascii="Marianne" w:eastAsia="Times New Roman" w:hAnsi="Marianne" w:cs="Arial"/>
          <w:bCs/>
          <w:color w:val="000000"/>
          <w:kern w:val="2"/>
          <w:sz w:val="20"/>
          <w:szCs w:val="20"/>
        </w:rPr>
      </w:pPr>
    </w:p>
    <w:p w:rsidR="009A59E1" w:rsidRPr="009A59E1" w:rsidRDefault="009A59E1" w:rsidP="009A59E1">
      <w:pPr>
        <w:suppressAutoHyphens/>
        <w:spacing w:after="0" w:line="240" w:lineRule="auto"/>
        <w:jc w:val="both"/>
        <w:rPr>
          <w:rFonts w:ascii="Marianne" w:eastAsia="Times New Roman" w:hAnsi="Marianne" w:cs="Arial"/>
          <w:bCs/>
          <w:color w:val="000000"/>
          <w:kern w:val="2"/>
        </w:rPr>
      </w:pPr>
    </w:p>
    <w:p w:rsidR="009A59E1" w:rsidRPr="009A59E1" w:rsidRDefault="009A59E1" w:rsidP="009A59E1">
      <w:pPr>
        <w:suppressAutoHyphens/>
        <w:spacing w:after="0" w:line="240" w:lineRule="auto"/>
        <w:jc w:val="center"/>
        <w:rPr>
          <w:rFonts w:ascii="Marianne" w:eastAsia="Times New Roman" w:hAnsi="Marianne" w:cs="Arial"/>
          <w:b/>
          <w:bCs/>
          <w:color w:val="000000"/>
          <w:kern w:val="2"/>
          <w:sz w:val="28"/>
          <w:szCs w:val="28"/>
        </w:rPr>
      </w:pPr>
    </w:p>
    <w:p w:rsidR="009A59E1" w:rsidRPr="009A59E1" w:rsidRDefault="009A59E1" w:rsidP="009A59E1">
      <w:pPr>
        <w:suppressAutoHyphens/>
        <w:spacing w:after="0" w:line="240" w:lineRule="auto"/>
        <w:jc w:val="center"/>
        <w:rPr>
          <w:rFonts w:ascii="Marianne" w:eastAsia="Times New Roman" w:hAnsi="Marianne" w:cs="Arial"/>
          <w:b/>
          <w:bCs/>
          <w:color w:val="000000"/>
          <w:kern w:val="2"/>
          <w:sz w:val="28"/>
          <w:szCs w:val="28"/>
        </w:rPr>
      </w:pPr>
    </w:p>
    <w:p w:rsidR="009A59E1" w:rsidRDefault="009A59E1" w:rsidP="009A59E1">
      <w:pPr>
        <w:suppressAutoHyphens/>
        <w:spacing w:after="0" w:line="240" w:lineRule="auto"/>
        <w:jc w:val="center"/>
        <w:rPr>
          <w:rFonts w:ascii="Marianne" w:eastAsia="Times New Roman" w:hAnsi="Marianne" w:cs="Arial"/>
          <w:b/>
          <w:bCs/>
          <w:color w:val="000000"/>
          <w:kern w:val="2"/>
          <w:sz w:val="28"/>
          <w:szCs w:val="28"/>
        </w:rPr>
      </w:pPr>
    </w:p>
    <w:p w:rsidR="009A59E1" w:rsidRDefault="009A59E1" w:rsidP="009A59E1">
      <w:pPr>
        <w:suppressAutoHyphens/>
        <w:spacing w:after="0" w:line="240" w:lineRule="auto"/>
        <w:jc w:val="center"/>
        <w:rPr>
          <w:rFonts w:ascii="Marianne" w:eastAsia="Times New Roman" w:hAnsi="Marianne" w:cs="Arial"/>
          <w:b/>
          <w:bCs/>
          <w:color w:val="000000"/>
          <w:kern w:val="2"/>
          <w:sz w:val="28"/>
          <w:szCs w:val="28"/>
        </w:rPr>
      </w:pPr>
    </w:p>
    <w:p w:rsidR="00050936" w:rsidRDefault="00050936" w:rsidP="009A59E1">
      <w:pPr>
        <w:suppressAutoHyphens/>
        <w:spacing w:after="0" w:line="240" w:lineRule="auto"/>
        <w:jc w:val="center"/>
        <w:rPr>
          <w:rFonts w:ascii="Marianne" w:eastAsia="Times New Roman" w:hAnsi="Marianne" w:cs="Arial"/>
          <w:b/>
          <w:bCs/>
          <w:color w:val="000000"/>
          <w:kern w:val="2"/>
          <w:sz w:val="28"/>
          <w:szCs w:val="28"/>
        </w:rPr>
      </w:pPr>
    </w:p>
    <w:p w:rsidR="00093E83" w:rsidRDefault="00093E83" w:rsidP="009A59E1">
      <w:pPr>
        <w:suppressAutoHyphens/>
        <w:spacing w:after="0" w:line="240" w:lineRule="auto"/>
        <w:jc w:val="center"/>
        <w:rPr>
          <w:rFonts w:ascii="Marianne" w:eastAsia="Times New Roman" w:hAnsi="Marianne" w:cs="Arial"/>
          <w:b/>
          <w:bCs/>
          <w:color w:val="000000"/>
          <w:kern w:val="2"/>
          <w:sz w:val="28"/>
          <w:szCs w:val="28"/>
        </w:rPr>
      </w:pPr>
    </w:p>
    <w:p w:rsidR="00093E83" w:rsidRDefault="00093E83" w:rsidP="009A59E1">
      <w:pPr>
        <w:suppressAutoHyphens/>
        <w:spacing w:after="0" w:line="240" w:lineRule="auto"/>
        <w:jc w:val="center"/>
        <w:rPr>
          <w:rFonts w:ascii="Marianne" w:eastAsia="Times New Roman" w:hAnsi="Marianne" w:cs="Arial"/>
          <w:b/>
          <w:bCs/>
          <w:color w:val="000000"/>
          <w:kern w:val="2"/>
          <w:sz w:val="28"/>
          <w:szCs w:val="28"/>
        </w:rPr>
      </w:pPr>
    </w:p>
    <w:p w:rsidR="00093E83" w:rsidRDefault="00093E83" w:rsidP="009A59E1">
      <w:pPr>
        <w:suppressAutoHyphens/>
        <w:spacing w:after="0" w:line="240" w:lineRule="auto"/>
        <w:jc w:val="center"/>
        <w:rPr>
          <w:rFonts w:ascii="Marianne" w:eastAsia="Times New Roman" w:hAnsi="Marianne" w:cs="Arial"/>
          <w:b/>
          <w:bCs/>
          <w:color w:val="000000"/>
          <w:kern w:val="2"/>
          <w:sz w:val="28"/>
          <w:szCs w:val="28"/>
        </w:rPr>
      </w:pPr>
    </w:p>
    <w:p w:rsidR="00050936" w:rsidRPr="00050936" w:rsidRDefault="00050936" w:rsidP="00050936">
      <w:pPr>
        <w:suppressAutoHyphens/>
        <w:spacing w:after="0" w:line="240" w:lineRule="auto"/>
        <w:jc w:val="both"/>
        <w:rPr>
          <w:rFonts w:ascii="Marianne" w:eastAsia="Times New Roman" w:hAnsi="Marianne" w:cs="Arial"/>
          <w:b/>
          <w:bCs/>
          <w:color w:val="000000"/>
          <w:kern w:val="2"/>
        </w:rPr>
      </w:pPr>
      <w:r w:rsidRPr="00050936">
        <w:rPr>
          <w:rFonts w:ascii="Marianne" w:eastAsia="Times New Roman" w:hAnsi="Marianne" w:cs="Arial"/>
          <w:b/>
          <w:bCs/>
          <w:color w:val="000000"/>
          <w:kern w:val="2"/>
        </w:rPr>
        <w:t>Dérogation</w:t>
      </w:r>
      <w:r w:rsidRPr="00050936">
        <w:rPr>
          <w:rFonts w:ascii="Calibri" w:eastAsia="Times New Roman" w:hAnsi="Calibri" w:cs="Calibri"/>
          <w:b/>
          <w:bCs/>
          <w:color w:val="000000"/>
          <w:kern w:val="2"/>
        </w:rPr>
        <w:t> </w:t>
      </w:r>
      <w:r w:rsidRPr="00050936">
        <w:rPr>
          <w:rFonts w:ascii="Marianne" w:eastAsia="Times New Roman" w:hAnsi="Marianne" w:cs="Arial"/>
          <w:b/>
          <w:bCs/>
          <w:color w:val="000000"/>
          <w:kern w:val="2"/>
        </w:rPr>
        <w:t xml:space="preserve">: </w:t>
      </w:r>
    </w:p>
    <w:p w:rsidR="00050936" w:rsidRDefault="00050936" w:rsidP="00050936">
      <w:pPr>
        <w:suppressAutoHyphens/>
        <w:spacing w:after="0" w:line="240" w:lineRule="auto"/>
        <w:jc w:val="both"/>
        <w:rPr>
          <w:rFonts w:ascii="Marianne" w:eastAsia="Times New Roman" w:hAnsi="Marianne" w:cs="Arial"/>
          <w:b/>
          <w:bCs/>
          <w:color w:val="000000"/>
          <w:kern w:val="2"/>
          <w:sz w:val="24"/>
          <w:szCs w:val="24"/>
        </w:rPr>
      </w:pPr>
    </w:p>
    <w:p w:rsidR="00050936" w:rsidRPr="00050936" w:rsidRDefault="00050936" w:rsidP="00050936">
      <w:pPr>
        <w:suppressAutoHyphens/>
        <w:spacing w:after="0" w:line="240" w:lineRule="auto"/>
        <w:jc w:val="both"/>
        <w:rPr>
          <w:rFonts w:ascii="Marianne" w:eastAsia="Times New Roman" w:hAnsi="Marianne" w:cs="Arial"/>
          <w:bCs/>
          <w:color w:val="000000"/>
          <w:kern w:val="2"/>
          <w:sz w:val="20"/>
          <w:szCs w:val="20"/>
        </w:rPr>
      </w:pPr>
      <w:r>
        <w:rPr>
          <w:rFonts w:ascii="Marianne" w:eastAsia="Times New Roman" w:hAnsi="Marianne" w:cs="Arial"/>
          <w:bCs/>
          <w:color w:val="000000"/>
          <w:kern w:val="2"/>
          <w:sz w:val="20"/>
          <w:szCs w:val="20"/>
        </w:rPr>
        <w:t>Au regard de la situation en Ukraine, la France, comme de nombreux Etats-membres de l’Union européenne, met en œuvre un dispositif permettant d’accueillir dans l’urgence les animaux de compagnie ne répondant pas aux exigences.</w:t>
      </w:r>
    </w:p>
    <w:p w:rsidR="00050936" w:rsidRDefault="00050936" w:rsidP="00050936">
      <w:pPr>
        <w:suppressAutoHyphens/>
        <w:spacing w:after="0" w:line="240" w:lineRule="auto"/>
        <w:jc w:val="both"/>
        <w:rPr>
          <w:rFonts w:ascii="Marianne" w:eastAsia="Times New Roman" w:hAnsi="Marianne" w:cs="Arial"/>
          <w:bCs/>
          <w:color w:val="000000"/>
          <w:kern w:val="2"/>
        </w:rPr>
      </w:pPr>
    </w:p>
    <w:p w:rsidR="00050936" w:rsidRDefault="00912746" w:rsidP="00050936">
      <w:pPr>
        <w:suppressAutoHyphens/>
        <w:spacing w:after="0" w:line="240" w:lineRule="auto"/>
        <w:jc w:val="both"/>
        <w:rPr>
          <w:rFonts w:ascii="Marianne" w:eastAsia="Times New Roman" w:hAnsi="Marianne" w:cs="Arial"/>
          <w:bCs/>
          <w:color w:val="000000"/>
          <w:kern w:val="2"/>
          <w:sz w:val="20"/>
          <w:szCs w:val="20"/>
        </w:rPr>
      </w:pPr>
      <w:r w:rsidRPr="00912746">
        <w:rPr>
          <w:rFonts w:ascii="Marianne" w:eastAsia="Times New Roman" w:hAnsi="Marianne" w:cs="Arial"/>
          <w:bCs/>
          <w:color w:val="000000"/>
          <w:kern w:val="2"/>
          <w:sz w:val="20"/>
          <w:szCs w:val="20"/>
        </w:rPr>
        <w:t xml:space="preserve">Avec ce dispositif, les animaux non-conformes </w:t>
      </w:r>
      <w:r w:rsidR="00E713B0">
        <w:rPr>
          <w:rFonts w:ascii="Marianne" w:eastAsia="Times New Roman" w:hAnsi="Marianne" w:cs="Arial"/>
          <w:bCs/>
          <w:color w:val="000000"/>
          <w:kern w:val="2"/>
          <w:sz w:val="20"/>
          <w:szCs w:val="20"/>
        </w:rPr>
        <w:t>seront mis sous surveillance durant 6 mois avec plusieurs visites sanitaires et une vaccination à l’issue.</w:t>
      </w:r>
    </w:p>
    <w:p w:rsidR="00E713B0" w:rsidRDefault="00E713B0" w:rsidP="00050936">
      <w:pPr>
        <w:suppressAutoHyphens/>
        <w:spacing w:after="0" w:line="240" w:lineRule="auto"/>
        <w:jc w:val="both"/>
        <w:rPr>
          <w:rFonts w:ascii="Marianne" w:eastAsia="Times New Roman" w:hAnsi="Marianne" w:cs="Arial"/>
          <w:bCs/>
          <w:color w:val="000000"/>
          <w:kern w:val="2"/>
          <w:sz w:val="20"/>
          <w:szCs w:val="20"/>
        </w:rPr>
      </w:pPr>
    </w:p>
    <w:p w:rsidR="00E713B0" w:rsidRDefault="00E713B0" w:rsidP="00050936">
      <w:pPr>
        <w:suppressAutoHyphens/>
        <w:spacing w:after="0" w:line="240" w:lineRule="auto"/>
        <w:jc w:val="both"/>
        <w:rPr>
          <w:rFonts w:ascii="Marianne" w:eastAsia="Times New Roman" w:hAnsi="Marianne" w:cs="Arial"/>
          <w:bCs/>
          <w:color w:val="000000"/>
          <w:kern w:val="2"/>
          <w:sz w:val="20"/>
          <w:szCs w:val="20"/>
        </w:rPr>
      </w:pPr>
      <w:r>
        <w:rPr>
          <w:rFonts w:ascii="Marianne" w:eastAsia="Times New Roman" w:hAnsi="Marianne" w:cs="Arial"/>
          <w:bCs/>
          <w:color w:val="000000"/>
          <w:kern w:val="2"/>
          <w:sz w:val="20"/>
          <w:szCs w:val="20"/>
        </w:rPr>
        <w:t>Seuls les animaux, 5 maximum, accompagnant leur propriétaire entrent dans ce protocole.</w:t>
      </w:r>
    </w:p>
    <w:p w:rsidR="00093E83" w:rsidRDefault="00093E83" w:rsidP="00050936">
      <w:pPr>
        <w:suppressAutoHyphens/>
        <w:spacing w:after="0" w:line="240" w:lineRule="auto"/>
        <w:jc w:val="both"/>
        <w:rPr>
          <w:rFonts w:ascii="Marianne" w:eastAsia="Times New Roman" w:hAnsi="Marianne" w:cs="Arial"/>
          <w:bCs/>
          <w:color w:val="000000"/>
          <w:kern w:val="2"/>
          <w:sz w:val="20"/>
          <w:szCs w:val="20"/>
        </w:rPr>
      </w:pPr>
    </w:p>
    <w:p w:rsidR="00093E83" w:rsidRPr="00185AA1" w:rsidRDefault="00185AA1" w:rsidP="00C271A9">
      <w:pPr>
        <w:suppressAutoHyphens/>
        <w:spacing w:before="120" w:after="0" w:line="240" w:lineRule="auto"/>
        <w:jc w:val="both"/>
        <w:rPr>
          <w:rFonts w:ascii="Marianne" w:eastAsia="Times New Roman" w:hAnsi="Marianne" w:cs="Arial"/>
          <w:b/>
          <w:bCs/>
          <w:color w:val="000000"/>
          <w:kern w:val="2"/>
        </w:rPr>
      </w:pPr>
      <w:r w:rsidRPr="00185AA1">
        <w:rPr>
          <w:rFonts w:ascii="Marianne" w:eastAsia="Times New Roman" w:hAnsi="Marianne" w:cs="Arial"/>
          <w:b/>
          <w:bCs/>
          <w:color w:val="000000"/>
          <w:kern w:val="2"/>
        </w:rPr>
        <w:t>Quelles consignes donner aux réfugiés en ce qui concerne leurs chiens, chats et furets ?</w:t>
      </w:r>
    </w:p>
    <w:p w:rsidR="00093E83" w:rsidRDefault="00093E83" w:rsidP="00050936">
      <w:pPr>
        <w:suppressAutoHyphens/>
        <w:spacing w:after="0" w:line="240" w:lineRule="auto"/>
        <w:jc w:val="both"/>
        <w:rPr>
          <w:rFonts w:ascii="Marianne" w:eastAsia="Times New Roman" w:hAnsi="Marianne" w:cs="Arial"/>
          <w:bCs/>
          <w:color w:val="000000"/>
          <w:kern w:val="2"/>
          <w:sz w:val="20"/>
          <w:szCs w:val="20"/>
        </w:rPr>
      </w:pPr>
    </w:p>
    <w:p w:rsidR="00185AA1" w:rsidRDefault="00185AA1" w:rsidP="00185AA1">
      <w:pPr>
        <w:suppressAutoHyphens/>
        <w:spacing w:after="0" w:line="240" w:lineRule="auto"/>
        <w:jc w:val="both"/>
        <w:rPr>
          <w:rFonts w:ascii="Marianne" w:eastAsia="Times New Roman" w:hAnsi="Marianne" w:cs="Arial"/>
          <w:bCs/>
          <w:color w:val="000000"/>
          <w:kern w:val="2"/>
          <w:sz w:val="20"/>
          <w:szCs w:val="20"/>
        </w:rPr>
      </w:pPr>
      <w:r w:rsidRPr="00185AA1">
        <w:rPr>
          <w:rFonts w:ascii="Marianne" w:eastAsia="Times New Roman" w:hAnsi="Marianne" w:cs="Arial"/>
          <w:bCs/>
          <w:color w:val="000000"/>
          <w:kern w:val="2"/>
          <w:sz w:val="20"/>
          <w:szCs w:val="20"/>
        </w:rPr>
        <w:t>A leur arrivée et s'ils restent au moins une semaine, les réfugiés ukrainiens doivent contacter un</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vétérinaire praticien ou la Direction Départementale de la Protec</w:t>
      </w:r>
      <w:r>
        <w:rPr>
          <w:rFonts w:ascii="Marianne" w:eastAsia="Times New Roman" w:hAnsi="Marianne" w:cs="Arial"/>
          <w:bCs/>
          <w:color w:val="000000"/>
          <w:kern w:val="2"/>
          <w:sz w:val="20"/>
          <w:szCs w:val="20"/>
        </w:rPr>
        <w:t xml:space="preserve">tion des Populations (DDPP) du </w:t>
      </w:r>
      <w:r w:rsidRPr="00185AA1">
        <w:rPr>
          <w:rFonts w:ascii="Marianne" w:eastAsia="Times New Roman" w:hAnsi="Marianne" w:cs="Arial"/>
          <w:bCs/>
          <w:color w:val="000000"/>
          <w:kern w:val="2"/>
          <w:sz w:val="20"/>
          <w:szCs w:val="20"/>
        </w:rPr>
        <w:t>département de destination, en charge de la surveillance sanitaire de ces animaux.</w:t>
      </w:r>
    </w:p>
    <w:p w:rsidR="00185AA1" w:rsidRPr="00185AA1" w:rsidRDefault="00185AA1" w:rsidP="00185AA1">
      <w:pPr>
        <w:suppressAutoHyphens/>
        <w:spacing w:after="0" w:line="240" w:lineRule="auto"/>
        <w:jc w:val="both"/>
        <w:rPr>
          <w:rFonts w:ascii="Marianne" w:eastAsia="Times New Roman" w:hAnsi="Marianne" w:cs="Arial"/>
          <w:bCs/>
          <w:color w:val="000000"/>
          <w:kern w:val="2"/>
          <w:sz w:val="20"/>
          <w:szCs w:val="20"/>
        </w:rPr>
      </w:pPr>
    </w:p>
    <w:p w:rsidR="004D057A" w:rsidRDefault="00185AA1" w:rsidP="00185AA1">
      <w:pPr>
        <w:suppressAutoHyphens/>
        <w:spacing w:after="0" w:line="240" w:lineRule="auto"/>
        <w:jc w:val="both"/>
        <w:rPr>
          <w:rFonts w:ascii="Marianne" w:eastAsia="Times New Roman" w:hAnsi="Marianne" w:cs="Arial"/>
          <w:bCs/>
          <w:color w:val="000000"/>
          <w:kern w:val="2"/>
          <w:sz w:val="20"/>
          <w:szCs w:val="20"/>
        </w:rPr>
      </w:pPr>
      <w:r w:rsidRPr="00185AA1">
        <w:rPr>
          <w:rFonts w:ascii="Segoe UI Symbol" w:eastAsia="Times New Roman" w:hAnsi="Segoe UI Symbol" w:cs="Segoe UI Symbol"/>
          <w:bCs/>
          <w:color w:val="000000"/>
          <w:kern w:val="2"/>
          <w:sz w:val="20"/>
          <w:szCs w:val="20"/>
        </w:rPr>
        <w:t>➔</w:t>
      </w:r>
      <w:r w:rsidR="00E6375D">
        <w:rPr>
          <w:rFonts w:ascii="Marianne" w:eastAsia="Times New Roman" w:hAnsi="Marianne" w:cs="Arial"/>
          <w:bCs/>
          <w:color w:val="000000"/>
          <w:kern w:val="2"/>
          <w:sz w:val="20"/>
          <w:szCs w:val="20"/>
        </w:rPr>
        <w:t xml:space="preserve"> Une fiche disponible en version ukrainienne peut</w:t>
      </w:r>
      <w:r w:rsidRPr="00185AA1">
        <w:rPr>
          <w:rFonts w:ascii="Marianne" w:eastAsia="Times New Roman" w:hAnsi="Marianne" w:cs="Arial"/>
          <w:bCs/>
          <w:color w:val="000000"/>
          <w:kern w:val="2"/>
          <w:sz w:val="20"/>
          <w:szCs w:val="20"/>
        </w:rPr>
        <w:t xml:space="preserve"> </w:t>
      </w:r>
      <w:r w:rsidRPr="00185AA1">
        <w:rPr>
          <w:rFonts w:ascii="Marianne" w:eastAsia="Times New Roman" w:hAnsi="Marianne" w:cs="Marianne"/>
          <w:bCs/>
          <w:color w:val="000000"/>
          <w:kern w:val="2"/>
          <w:sz w:val="20"/>
          <w:szCs w:val="20"/>
        </w:rPr>
        <w:t>ê</w:t>
      </w:r>
      <w:r w:rsidR="00E6375D">
        <w:rPr>
          <w:rFonts w:ascii="Marianne" w:eastAsia="Times New Roman" w:hAnsi="Marianne" w:cs="Arial"/>
          <w:bCs/>
          <w:color w:val="000000"/>
          <w:kern w:val="2"/>
          <w:sz w:val="20"/>
          <w:szCs w:val="20"/>
        </w:rPr>
        <w:t>tre remise aux personnes</w:t>
      </w:r>
      <w:r w:rsidRPr="00185AA1">
        <w:rPr>
          <w:rFonts w:ascii="Marianne" w:eastAsia="Times New Roman" w:hAnsi="Marianne" w:cs="Arial"/>
          <w:bCs/>
          <w:color w:val="000000"/>
          <w:kern w:val="2"/>
          <w:sz w:val="20"/>
          <w:szCs w:val="20"/>
        </w:rPr>
        <w:t xml:space="preserve"> r</w:t>
      </w:r>
      <w:r w:rsidRPr="00185AA1">
        <w:rPr>
          <w:rFonts w:ascii="Marianne" w:eastAsia="Times New Roman" w:hAnsi="Marianne" w:cs="Marianne"/>
          <w:bCs/>
          <w:color w:val="000000"/>
          <w:kern w:val="2"/>
          <w:sz w:val="20"/>
          <w:szCs w:val="20"/>
        </w:rPr>
        <w:t>é</w:t>
      </w:r>
      <w:r w:rsidRPr="00185AA1">
        <w:rPr>
          <w:rFonts w:ascii="Marianne" w:eastAsia="Times New Roman" w:hAnsi="Marianne" w:cs="Arial"/>
          <w:bCs/>
          <w:color w:val="000000"/>
          <w:kern w:val="2"/>
          <w:sz w:val="20"/>
          <w:szCs w:val="20"/>
        </w:rPr>
        <w:t>fugi</w:t>
      </w:r>
      <w:r w:rsidRPr="00185AA1">
        <w:rPr>
          <w:rFonts w:ascii="Marianne" w:eastAsia="Times New Roman" w:hAnsi="Marianne" w:cs="Marianne"/>
          <w:bCs/>
          <w:color w:val="000000"/>
          <w:kern w:val="2"/>
          <w:sz w:val="20"/>
          <w:szCs w:val="20"/>
        </w:rPr>
        <w:t>é</w:t>
      </w:r>
      <w:r w:rsidRPr="00185AA1">
        <w:rPr>
          <w:rFonts w:ascii="Marianne" w:eastAsia="Times New Roman" w:hAnsi="Marianne" w:cs="Arial"/>
          <w:bCs/>
          <w:color w:val="000000"/>
          <w:kern w:val="2"/>
          <w:sz w:val="20"/>
          <w:szCs w:val="20"/>
        </w:rPr>
        <w:t>es</w:t>
      </w:r>
      <w:r>
        <w:rPr>
          <w:rFonts w:ascii="Marianne" w:eastAsia="Times New Roman" w:hAnsi="Marianne" w:cs="Arial"/>
          <w:bCs/>
          <w:color w:val="000000"/>
          <w:kern w:val="2"/>
          <w:sz w:val="20"/>
          <w:szCs w:val="20"/>
        </w:rPr>
        <w:t xml:space="preserve"> </w:t>
      </w:r>
      <w:r w:rsidRPr="00185AA1">
        <w:rPr>
          <w:rFonts w:ascii="Marianne" w:eastAsia="Times New Roman" w:hAnsi="Marianne" w:cs="Arial"/>
          <w:bCs/>
          <w:color w:val="000000"/>
          <w:kern w:val="2"/>
          <w:sz w:val="20"/>
          <w:szCs w:val="20"/>
        </w:rPr>
        <w:t>accompagnées d’un chien, d’un chat ou d’un furet.</w:t>
      </w:r>
      <w:r w:rsidR="004D057A">
        <w:rPr>
          <w:rFonts w:ascii="Marianne" w:eastAsia="Times New Roman" w:hAnsi="Marianne" w:cs="Arial"/>
          <w:bCs/>
          <w:color w:val="000000"/>
          <w:kern w:val="2"/>
          <w:sz w:val="20"/>
          <w:szCs w:val="20"/>
        </w:rPr>
        <w:t xml:space="preserve"> </w:t>
      </w:r>
    </w:p>
    <w:p w:rsidR="00185AA1" w:rsidRDefault="001F62BC" w:rsidP="00185AA1">
      <w:pPr>
        <w:suppressAutoHyphens/>
        <w:spacing w:after="0" w:line="240" w:lineRule="auto"/>
        <w:jc w:val="both"/>
        <w:rPr>
          <w:rFonts w:ascii="Marianne" w:eastAsia="Times New Roman" w:hAnsi="Marianne" w:cs="Arial"/>
          <w:bCs/>
          <w:color w:val="000000"/>
          <w:kern w:val="2"/>
          <w:sz w:val="20"/>
          <w:szCs w:val="20"/>
        </w:rPr>
      </w:pPr>
      <w:hyperlink r:id="rId14" w:history="1">
        <w:r w:rsidR="004D057A" w:rsidRPr="008D62D9">
          <w:rPr>
            <w:rStyle w:val="Lienhypertexte"/>
            <w:rFonts w:ascii="Marianne" w:eastAsia="Times New Roman" w:hAnsi="Marianne" w:cs="Arial"/>
            <w:bCs/>
            <w:kern w:val="2"/>
            <w:sz w:val="20"/>
            <w:szCs w:val="20"/>
          </w:rPr>
          <w:t>https://agriculture.gouv.fr/telecharger/129636?token=161e0af5c639d9c64a17ddda43bf1dd60d37e9672a533f8e3bbaa3e5120dbb02</w:t>
        </w:r>
      </w:hyperlink>
    </w:p>
    <w:p w:rsidR="00F47609" w:rsidRDefault="00F47609" w:rsidP="00185AA1">
      <w:pPr>
        <w:suppressAutoHyphens/>
        <w:spacing w:after="0" w:line="240" w:lineRule="auto"/>
        <w:jc w:val="both"/>
        <w:rPr>
          <w:rFonts w:ascii="Marianne" w:eastAsia="Times New Roman" w:hAnsi="Marianne" w:cs="Arial"/>
          <w:bCs/>
          <w:color w:val="000000"/>
          <w:kern w:val="2"/>
          <w:sz w:val="20"/>
          <w:szCs w:val="20"/>
        </w:rPr>
      </w:pPr>
    </w:p>
    <w:p w:rsidR="00185AA1" w:rsidRPr="00F47609" w:rsidRDefault="00F47609" w:rsidP="00C271A9">
      <w:pPr>
        <w:suppressAutoHyphens/>
        <w:spacing w:before="120" w:after="0" w:line="240" w:lineRule="auto"/>
        <w:jc w:val="both"/>
        <w:rPr>
          <w:rFonts w:ascii="Marianne" w:eastAsia="Times New Roman" w:hAnsi="Marianne" w:cs="Arial"/>
          <w:b/>
          <w:bCs/>
          <w:color w:val="000000"/>
          <w:kern w:val="2"/>
        </w:rPr>
      </w:pPr>
      <w:r w:rsidRPr="00F47609">
        <w:rPr>
          <w:rFonts w:ascii="Marianne" w:eastAsia="Times New Roman" w:hAnsi="Marianne" w:cs="Arial"/>
          <w:b/>
          <w:bCs/>
          <w:color w:val="000000"/>
          <w:kern w:val="2"/>
        </w:rPr>
        <w:t>Quel est l’intérêt de cette surveillance sanitaire des chiens, chats et furets ?</w:t>
      </w:r>
    </w:p>
    <w:p w:rsidR="00185AA1" w:rsidRDefault="00185AA1" w:rsidP="00050936">
      <w:pPr>
        <w:suppressAutoHyphens/>
        <w:spacing w:after="0" w:line="240" w:lineRule="auto"/>
        <w:jc w:val="both"/>
        <w:rPr>
          <w:rFonts w:ascii="Marianne" w:eastAsia="Times New Roman" w:hAnsi="Marianne" w:cs="Arial"/>
          <w:bCs/>
          <w:color w:val="000000"/>
          <w:kern w:val="2"/>
          <w:sz w:val="20"/>
          <w:szCs w:val="20"/>
        </w:rPr>
      </w:pPr>
    </w:p>
    <w:p w:rsidR="00F47609" w:rsidRDefault="00F47609" w:rsidP="00F47609">
      <w:pPr>
        <w:suppressAutoHyphens/>
        <w:spacing w:after="0" w:line="240" w:lineRule="auto"/>
        <w:jc w:val="both"/>
        <w:rPr>
          <w:rFonts w:ascii="Marianne" w:eastAsia="Times New Roman" w:hAnsi="Marianne" w:cs="Arial"/>
          <w:bCs/>
          <w:color w:val="000000"/>
          <w:kern w:val="2"/>
          <w:sz w:val="20"/>
          <w:szCs w:val="20"/>
        </w:rPr>
      </w:pPr>
      <w:r w:rsidRPr="00F47609">
        <w:rPr>
          <w:rFonts w:ascii="Marianne" w:eastAsia="Times New Roman" w:hAnsi="Marianne" w:cs="Arial"/>
          <w:bCs/>
          <w:color w:val="000000"/>
          <w:kern w:val="2"/>
          <w:sz w:val="20"/>
          <w:szCs w:val="20"/>
        </w:rPr>
        <w:t>La mi</w:t>
      </w:r>
      <w:r>
        <w:rPr>
          <w:rFonts w:ascii="Marianne" w:eastAsia="Times New Roman" w:hAnsi="Marianne" w:cs="Arial"/>
          <w:bCs/>
          <w:color w:val="000000"/>
          <w:kern w:val="2"/>
          <w:sz w:val="20"/>
          <w:szCs w:val="20"/>
        </w:rPr>
        <w:t>se sous surveillance officielle</w:t>
      </w:r>
      <w:r w:rsidRPr="00F47609">
        <w:rPr>
          <w:rFonts w:ascii="Marianne" w:eastAsia="Times New Roman" w:hAnsi="Marianne" w:cs="Arial"/>
          <w:bCs/>
          <w:color w:val="000000"/>
          <w:kern w:val="2"/>
          <w:sz w:val="20"/>
          <w:szCs w:val="20"/>
        </w:rPr>
        <w:t xml:space="preserve"> pendant 6 mois vise à s’assurer que l’animal ne présente pas un</w:t>
      </w:r>
      <w:r>
        <w:rPr>
          <w:rFonts w:ascii="Marianne" w:eastAsia="Times New Roman" w:hAnsi="Marianne" w:cs="Arial"/>
          <w:bCs/>
          <w:color w:val="000000"/>
          <w:kern w:val="2"/>
          <w:sz w:val="20"/>
          <w:szCs w:val="20"/>
        </w:rPr>
        <w:t xml:space="preserve"> </w:t>
      </w:r>
      <w:r w:rsidRPr="00F47609">
        <w:rPr>
          <w:rFonts w:ascii="Marianne" w:eastAsia="Times New Roman" w:hAnsi="Marianne" w:cs="Arial"/>
          <w:bCs/>
          <w:color w:val="000000"/>
          <w:kern w:val="2"/>
          <w:sz w:val="20"/>
          <w:szCs w:val="20"/>
        </w:rPr>
        <w:t>danger au regard de la rage pour les personnes ou les animaux de son entourage. Cela n’est pas un</w:t>
      </w:r>
      <w:r w:rsidR="001377D8">
        <w:rPr>
          <w:rFonts w:ascii="Marianne" w:eastAsia="Times New Roman" w:hAnsi="Marianne" w:cs="Arial"/>
          <w:bCs/>
          <w:color w:val="000000"/>
          <w:kern w:val="2"/>
          <w:sz w:val="20"/>
          <w:szCs w:val="20"/>
        </w:rPr>
        <w:t xml:space="preserve"> </w:t>
      </w:r>
      <w:r w:rsidRPr="00F47609">
        <w:rPr>
          <w:rFonts w:ascii="Marianne" w:eastAsia="Times New Roman" w:hAnsi="Marianne" w:cs="Arial"/>
          <w:bCs/>
          <w:color w:val="000000"/>
          <w:kern w:val="2"/>
          <w:sz w:val="20"/>
          <w:szCs w:val="20"/>
        </w:rPr>
        <w:t>isolement ni une quarantaine, l’animal reste avec ses propriétaires, mais des rendez-vous réguliers chez</w:t>
      </w:r>
      <w:r>
        <w:rPr>
          <w:rFonts w:ascii="Marianne" w:eastAsia="Times New Roman" w:hAnsi="Marianne" w:cs="Arial"/>
          <w:bCs/>
          <w:color w:val="000000"/>
          <w:kern w:val="2"/>
          <w:sz w:val="20"/>
          <w:szCs w:val="20"/>
        </w:rPr>
        <w:t xml:space="preserve"> </w:t>
      </w:r>
      <w:r w:rsidRPr="00F47609">
        <w:rPr>
          <w:rFonts w:ascii="Marianne" w:eastAsia="Times New Roman" w:hAnsi="Marianne" w:cs="Arial"/>
          <w:bCs/>
          <w:color w:val="000000"/>
          <w:kern w:val="2"/>
          <w:sz w:val="20"/>
          <w:szCs w:val="20"/>
        </w:rPr>
        <w:t>un vétérinaire durant 6 mois permettent de s’assurer de l’absence de risque au regard de la rage.</w:t>
      </w:r>
    </w:p>
    <w:p w:rsidR="00F47609" w:rsidRPr="00F47609" w:rsidRDefault="00F47609" w:rsidP="00F47609">
      <w:pPr>
        <w:suppressAutoHyphens/>
        <w:spacing w:after="0" w:line="240" w:lineRule="auto"/>
        <w:jc w:val="both"/>
        <w:rPr>
          <w:rFonts w:ascii="Marianne" w:eastAsia="Times New Roman" w:hAnsi="Marianne" w:cs="Arial"/>
          <w:bCs/>
          <w:color w:val="000000"/>
          <w:kern w:val="2"/>
          <w:sz w:val="20"/>
          <w:szCs w:val="20"/>
        </w:rPr>
      </w:pPr>
    </w:p>
    <w:p w:rsidR="00F47609" w:rsidRDefault="00F47609" w:rsidP="00F47609">
      <w:pPr>
        <w:suppressAutoHyphens/>
        <w:spacing w:after="0" w:line="240" w:lineRule="auto"/>
        <w:jc w:val="both"/>
        <w:rPr>
          <w:rFonts w:ascii="Marianne" w:eastAsia="Times New Roman" w:hAnsi="Marianne" w:cs="Arial"/>
          <w:bCs/>
          <w:color w:val="000000"/>
          <w:kern w:val="2"/>
          <w:sz w:val="20"/>
          <w:szCs w:val="20"/>
        </w:rPr>
      </w:pPr>
      <w:r w:rsidRPr="00F47609">
        <w:rPr>
          <w:rFonts w:ascii="Marianne" w:eastAsia="Times New Roman" w:hAnsi="Marianne" w:cs="Arial"/>
          <w:bCs/>
          <w:color w:val="000000"/>
          <w:kern w:val="2"/>
          <w:sz w:val="20"/>
          <w:szCs w:val="20"/>
        </w:rPr>
        <w:t>Si l’animal présente des symptômes de rage durant cette surveillance, alors il est essentiel d’arriver à</w:t>
      </w:r>
      <w:r>
        <w:rPr>
          <w:rFonts w:ascii="Marianne" w:eastAsia="Times New Roman" w:hAnsi="Marianne" w:cs="Arial"/>
          <w:bCs/>
          <w:color w:val="000000"/>
          <w:kern w:val="2"/>
          <w:sz w:val="20"/>
          <w:szCs w:val="20"/>
        </w:rPr>
        <w:t xml:space="preserve"> </w:t>
      </w:r>
      <w:r w:rsidRPr="00F47609">
        <w:rPr>
          <w:rFonts w:ascii="Marianne" w:eastAsia="Times New Roman" w:hAnsi="Marianne" w:cs="Arial"/>
          <w:bCs/>
          <w:color w:val="000000"/>
          <w:kern w:val="2"/>
          <w:sz w:val="20"/>
          <w:szCs w:val="20"/>
        </w:rPr>
        <w:t>retrouver sans tarder toutes les personnes et les animaux avec lesquels il a été en contact durant la</w:t>
      </w:r>
      <w:r>
        <w:rPr>
          <w:rFonts w:ascii="Marianne" w:eastAsia="Times New Roman" w:hAnsi="Marianne" w:cs="Arial"/>
          <w:bCs/>
          <w:color w:val="000000"/>
          <w:kern w:val="2"/>
          <w:sz w:val="20"/>
          <w:szCs w:val="20"/>
        </w:rPr>
        <w:t xml:space="preserve"> </w:t>
      </w:r>
      <w:r w:rsidRPr="00F47609">
        <w:rPr>
          <w:rFonts w:ascii="Marianne" w:eastAsia="Times New Roman" w:hAnsi="Marianne" w:cs="Arial"/>
          <w:bCs/>
          <w:color w:val="000000"/>
          <w:kern w:val="2"/>
          <w:sz w:val="20"/>
          <w:szCs w:val="20"/>
        </w:rPr>
        <w:t>maladie et durant les 15 jours avant le début de la maladie, car ils ont pu être contaminés durant la</w:t>
      </w:r>
      <w:r>
        <w:rPr>
          <w:rFonts w:ascii="Marianne" w:eastAsia="Times New Roman" w:hAnsi="Marianne" w:cs="Arial"/>
          <w:bCs/>
          <w:color w:val="000000"/>
          <w:kern w:val="2"/>
          <w:sz w:val="20"/>
          <w:szCs w:val="20"/>
        </w:rPr>
        <w:t xml:space="preserve"> </w:t>
      </w:r>
      <w:r w:rsidRPr="00F47609">
        <w:rPr>
          <w:rFonts w:ascii="Marianne" w:eastAsia="Times New Roman" w:hAnsi="Marianne" w:cs="Arial"/>
          <w:bCs/>
          <w:color w:val="000000"/>
          <w:kern w:val="2"/>
          <w:sz w:val="20"/>
          <w:szCs w:val="20"/>
        </w:rPr>
        <w:t>phase d’excrétion pré-symptomatique du virus par l’animal enragé. Un protocole particulier doit alors</w:t>
      </w:r>
      <w:r>
        <w:rPr>
          <w:rFonts w:ascii="Marianne" w:eastAsia="Times New Roman" w:hAnsi="Marianne" w:cs="Arial"/>
          <w:bCs/>
          <w:color w:val="000000"/>
          <w:kern w:val="2"/>
          <w:sz w:val="20"/>
          <w:szCs w:val="20"/>
        </w:rPr>
        <w:t xml:space="preserve"> </w:t>
      </w:r>
      <w:r w:rsidRPr="00F47609">
        <w:rPr>
          <w:rFonts w:ascii="Marianne" w:eastAsia="Times New Roman" w:hAnsi="Marianne" w:cs="Arial"/>
          <w:bCs/>
          <w:color w:val="000000"/>
          <w:kern w:val="2"/>
          <w:sz w:val="20"/>
          <w:szCs w:val="20"/>
        </w:rPr>
        <w:t>être appliqué pour les protéger du risque d’apparition de la rage : par exemple les personnes peuvent</w:t>
      </w:r>
      <w:r>
        <w:rPr>
          <w:rFonts w:ascii="Marianne" w:eastAsia="Times New Roman" w:hAnsi="Marianne" w:cs="Arial"/>
          <w:bCs/>
          <w:color w:val="000000"/>
          <w:kern w:val="2"/>
          <w:sz w:val="20"/>
          <w:szCs w:val="20"/>
        </w:rPr>
        <w:t xml:space="preserve"> </w:t>
      </w:r>
      <w:r w:rsidRPr="00F47609">
        <w:rPr>
          <w:rFonts w:ascii="Marianne" w:eastAsia="Times New Roman" w:hAnsi="Marianne" w:cs="Arial"/>
          <w:bCs/>
          <w:color w:val="000000"/>
          <w:kern w:val="2"/>
          <w:sz w:val="20"/>
          <w:szCs w:val="20"/>
        </w:rPr>
        <w:t>ainsi être vaccinées en urgence contre la rage et ainsi être protégées avant que le virus ne provoque</w:t>
      </w:r>
      <w:r>
        <w:rPr>
          <w:rFonts w:ascii="Marianne" w:eastAsia="Times New Roman" w:hAnsi="Marianne" w:cs="Arial"/>
          <w:bCs/>
          <w:color w:val="000000"/>
          <w:kern w:val="2"/>
          <w:sz w:val="20"/>
          <w:szCs w:val="20"/>
        </w:rPr>
        <w:t xml:space="preserve"> </w:t>
      </w:r>
      <w:r w:rsidRPr="00F47609">
        <w:rPr>
          <w:rFonts w:ascii="Marianne" w:eastAsia="Times New Roman" w:hAnsi="Marianne" w:cs="Arial"/>
          <w:bCs/>
          <w:color w:val="000000"/>
          <w:kern w:val="2"/>
          <w:sz w:val="20"/>
          <w:szCs w:val="20"/>
        </w:rPr>
        <w:t>l’apparition de la maladie qui serait alors inéluctablement fatale.</w:t>
      </w:r>
    </w:p>
    <w:p w:rsidR="00185AA1" w:rsidRDefault="00185AA1" w:rsidP="00050936">
      <w:pPr>
        <w:suppressAutoHyphens/>
        <w:spacing w:after="0" w:line="240" w:lineRule="auto"/>
        <w:jc w:val="both"/>
        <w:rPr>
          <w:rFonts w:ascii="Marianne" w:eastAsia="Times New Roman" w:hAnsi="Marianne" w:cs="Arial"/>
          <w:bCs/>
          <w:color w:val="000000"/>
          <w:kern w:val="2"/>
          <w:sz w:val="20"/>
          <w:szCs w:val="20"/>
        </w:rPr>
      </w:pPr>
    </w:p>
    <w:p w:rsidR="002106E0" w:rsidRDefault="002106E0" w:rsidP="00050936">
      <w:pPr>
        <w:suppressAutoHyphens/>
        <w:spacing w:after="0" w:line="240" w:lineRule="auto"/>
        <w:jc w:val="both"/>
        <w:rPr>
          <w:rFonts w:ascii="Marianne" w:eastAsia="Times New Roman" w:hAnsi="Marianne" w:cs="Arial"/>
          <w:bCs/>
          <w:color w:val="000000"/>
          <w:kern w:val="2"/>
          <w:sz w:val="20"/>
          <w:szCs w:val="20"/>
        </w:rPr>
      </w:pPr>
    </w:p>
    <w:p w:rsidR="00CE3C6E" w:rsidRDefault="00142F5D" w:rsidP="00093E83">
      <w:pPr>
        <w:suppressAutoHyphens/>
        <w:spacing w:after="0" w:line="240" w:lineRule="auto"/>
        <w:jc w:val="both"/>
        <w:rPr>
          <w:rFonts w:ascii="Marianne" w:eastAsia="Times New Roman" w:hAnsi="Marianne" w:cs="Arial"/>
          <w:bCs/>
          <w:noProof/>
          <w:color w:val="000000"/>
          <w:kern w:val="2"/>
          <w:sz w:val="20"/>
          <w:szCs w:val="20"/>
          <w:lang w:eastAsia="fr-FR"/>
        </w:rPr>
      </w:pPr>
      <w:r>
        <w:rPr>
          <w:rFonts w:ascii="Marianne" w:eastAsia="Times New Roman" w:hAnsi="Marianne" w:cs="Arial"/>
          <w:b/>
          <w:bCs/>
          <w:color w:val="000000"/>
          <w:kern w:val="2"/>
        </w:rPr>
        <w:t>Quelles actions selon les d</w:t>
      </w:r>
      <w:r w:rsidR="00CE3C6E" w:rsidRPr="00CE3C6E">
        <w:rPr>
          <w:rFonts w:ascii="Marianne" w:eastAsia="Times New Roman" w:hAnsi="Marianne" w:cs="Arial"/>
          <w:b/>
          <w:bCs/>
          <w:color w:val="000000"/>
          <w:kern w:val="2"/>
        </w:rPr>
        <w:t>ifférents cas de figure</w:t>
      </w:r>
      <w:r>
        <w:rPr>
          <w:rFonts w:ascii="Marianne" w:eastAsia="Times New Roman" w:hAnsi="Marianne" w:cs="Arial"/>
          <w:b/>
          <w:bCs/>
          <w:color w:val="000000"/>
          <w:kern w:val="2"/>
        </w:rPr>
        <w:t xml:space="preserve"> et à qui s’adresser</w:t>
      </w:r>
      <w:r w:rsidR="00CE3C6E" w:rsidRPr="00CE3C6E">
        <w:rPr>
          <w:rFonts w:ascii="Calibri" w:eastAsia="Times New Roman" w:hAnsi="Calibri" w:cs="Calibri"/>
          <w:b/>
          <w:bCs/>
          <w:color w:val="000000"/>
          <w:kern w:val="2"/>
        </w:rPr>
        <w:t> </w:t>
      </w:r>
      <w:r w:rsidR="00CE3C6E" w:rsidRPr="00CE3C6E">
        <w:rPr>
          <w:rFonts w:ascii="Marianne" w:eastAsia="Times New Roman" w:hAnsi="Marianne" w:cs="Arial"/>
          <w:b/>
          <w:bCs/>
          <w:color w:val="000000"/>
          <w:kern w:val="2"/>
        </w:rPr>
        <w:t xml:space="preserve">: </w:t>
      </w:r>
    </w:p>
    <w:p w:rsidR="00CE3C6E" w:rsidRPr="00CE3C6E" w:rsidRDefault="00142F5D" w:rsidP="00050936">
      <w:pPr>
        <w:suppressAutoHyphens/>
        <w:spacing w:after="0" w:line="240" w:lineRule="auto"/>
        <w:jc w:val="both"/>
        <w:rPr>
          <w:rFonts w:ascii="Marianne" w:eastAsia="Times New Roman" w:hAnsi="Marianne" w:cs="Arial"/>
          <w:bCs/>
          <w:color w:val="000000"/>
          <w:kern w:val="2"/>
          <w:sz w:val="20"/>
          <w:szCs w:val="20"/>
        </w:rPr>
      </w:pPr>
      <w:r>
        <w:rPr>
          <w:rFonts w:ascii="Marianne" w:eastAsia="Times New Roman" w:hAnsi="Marianne" w:cs="Arial"/>
          <w:bCs/>
          <w:noProof/>
          <w:color w:val="000000"/>
          <w:kern w:val="2"/>
          <w:sz w:val="20"/>
          <w:szCs w:val="20"/>
          <w:lang w:eastAsia="fr-FR"/>
        </w:rPr>
        <w:lastRenderedPageBreak/>
        <w:drawing>
          <wp:anchor distT="0" distB="0" distL="114300" distR="114300" simplePos="0" relativeHeight="251659264" behindDoc="1" locked="0" layoutInCell="1" allowOverlap="1">
            <wp:simplePos x="0" y="0"/>
            <wp:positionH relativeFrom="page">
              <wp:posOffset>476250</wp:posOffset>
            </wp:positionH>
            <wp:positionV relativeFrom="paragraph">
              <wp:posOffset>124185</wp:posOffset>
            </wp:positionV>
            <wp:extent cx="6600825" cy="5457825"/>
            <wp:effectExtent l="19050" t="0" r="28575" b="0"/>
            <wp:wrapTight wrapText="bothSides">
              <wp:wrapPolygon edited="0">
                <wp:start x="997" y="528"/>
                <wp:lineTo x="0" y="1206"/>
                <wp:lineTo x="-62" y="3468"/>
                <wp:lineTo x="499" y="4147"/>
                <wp:lineTo x="935" y="4147"/>
                <wp:lineTo x="0" y="4448"/>
                <wp:lineTo x="-62" y="12968"/>
                <wp:lineTo x="623" y="13797"/>
                <wp:lineTo x="0" y="13872"/>
                <wp:lineTo x="-62" y="21035"/>
                <wp:lineTo x="21694" y="21035"/>
                <wp:lineTo x="21694" y="13872"/>
                <wp:lineTo x="18203" y="13797"/>
                <wp:lineTo x="21694" y="13043"/>
                <wp:lineTo x="21694" y="4448"/>
                <wp:lineTo x="16332" y="4147"/>
                <wp:lineTo x="18888" y="4147"/>
                <wp:lineTo x="21694" y="3543"/>
                <wp:lineTo x="21694" y="1206"/>
                <wp:lineTo x="16270" y="528"/>
                <wp:lineTo x="997" y="528"/>
              </wp:wrapPolygon>
            </wp:wrapTight>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050936" w:rsidRPr="00A342FB" w:rsidRDefault="00050936" w:rsidP="00050936">
      <w:pPr>
        <w:suppressAutoHyphens/>
        <w:spacing w:after="0" w:line="240" w:lineRule="auto"/>
        <w:jc w:val="both"/>
        <w:rPr>
          <w:rFonts w:ascii="Marianne" w:eastAsia="Times New Roman" w:hAnsi="Marianne" w:cs="Arial"/>
          <w:b/>
          <w:bCs/>
          <w:color w:val="000000"/>
          <w:kern w:val="2"/>
          <w:sz w:val="16"/>
          <w:szCs w:val="16"/>
        </w:rPr>
      </w:pPr>
    </w:p>
    <w:p w:rsidR="00995520" w:rsidRDefault="00995520" w:rsidP="00050936">
      <w:pPr>
        <w:suppressAutoHyphens/>
        <w:spacing w:after="0" w:line="240" w:lineRule="auto"/>
        <w:jc w:val="both"/>
        <w:rPr>
          <w:rFonts w:ascii="Marianne" w:eastAsia="Times New Roman" w:hAnsi="Marianne" w:cs="Arial"/>
          <w:b/>
          <w:bCs/>
          <w:color w:val="000000"/>
          <w:kern w:val="2"/>
          <w:sz w:val="20"/>
          <w:szCs w:val="20"/>
        </w:rPr>
      </w:pPr>
      <w:r>
        <w:rPr>
          <w:rFonts w:ascii="Marianne" w:eastAsia="Times New Roman" w:hAnsi="Marianne" w:cs="Arial"/>
          <w:bCs/>
          <w:color w:val="000000"/>
          <w:kern w:val="2"/>
          <w:sz w:val="20"/>
          <w:szCs w:val="20"/>
        </w:rPr>
        <w:t xml:space="preserve">Les personnes entrées sur le territoire français avec un </w:t>
      </w:r>
      <w:r w:rsidR="0017355D">
        <w:rPr>
          <w:rFonts w:ascii="Marianne" w:eastAsia="Times New Roman" w:hAnsi="Marianne" w:cs="Arial"/>
          <w:bCs/>
          <w:color w:val="000000"/>
          <w:kern w:val="2"/>
          <w:sz w:val="20"/>
          <w:szCs w:val="20"/>
        </w:rPr>
        <w:t>animal</w:t>
      </w:r>
      <w:r>
        <w:rPr>
          <w:rFonts w:ascii="Marianne" w:eastAsia="Times New Roman" w:hAnsi="Marianne" w:cs="Arial"/>
          <w:bCs/>
          <w:color w:val="000000"/>
          <w:kern w:val="2"/>
          <w:sz w:val="20"/>
          <w:szCs w:val="20"/>
        </w:rPr>
        <w:t xml:space="preserve"> qui ne répondrait pas aux exigences précitées </w:t>
      </w:r>
      <w:r w:rsidR="0017355D">
        <w:rPr>
          <w:rFonts w:ascii="Marianne" w:eastAsia="Times New Roman" w:hAnsi="Marianne" w:cs="Arial"/>
          <w:bCs/>
          <w:color w:val="000000"/>
          <w:kern w:val="2"/>
          <w:sz w:val="20"/>
          <w:szCs w:val="20"/>
        </w:rPr>
        <w:t>sont</w:t>
      </w:r>
      <w:r>
        <w:rPr>
          <w:rFonts w:ascii="Marianne" w:eastAsia="Times New Roman" w:hAnsi="Marianne" w:cs="Arial"/>
          <w:bCs/>
          <w:color w:val="000000"/>
          <w:kern w:val="2"/>
          <w:sz w:val="20"/>
          <w:szCs w:val="20"/>
        </w:rPr>
        <w:t xml:space="preserve"> invitées à prendre attache dans les </w:t>
      </w:r>
      <w:r w:rsidR="0017355D">
        <w:rPr>
          <w:rFonts w:ascii="Marianne" w:eastAsia="Times New Roman" w:hAnsi="Marianne" w:cs="Arial"/>
          <w:bCs/>
          <w:color w:val="000000"/>
          <w:kern w:val="2"/>
          <w:sz w:val="20"/>
          <w:szCs w:val="20"/>
        </w:rPr>
        <w:t>meilleurs</w:t>
      </w:r>
      <w:r>
        <w:rPr>
          <w:rFonts w:ascii="Marianne" w:eastAsia="Times New Roman" w:hAnsi="Marianne" w:cs="Arial"/>
          <w:bCs/>
          <w:color w:val="000000"/>
          <w:kern w:val="2"/>
          <w:sz w:val="20"/>
          <w:szCs w:val="20"/>
        </w:rPr>
        <w:t xml:space="preserve"> délais avec un vétérinaire ou la direction départementale de la protection des populations d</w:t>
      </w:r>
      <w:r w:rsidR="0017355D">
        <w:rPr>
          <w:rFonts w:ascii="Marianne" w:eastAsia="Times New Roman" w:hAnsi="Marianne" w:cs="Arial"/>
          <w:bCs/>
          <w:color w:val="000000"/>
          <w:kern w:val="2"/>
          <w:sz w:val="20"/>
          <w:szCs w:val="20"/>
        </w:rPr>
        <w:t>u département pour être accompagnées dans l’accomplissement des démarches.</w:t>
      </w:r>
      <w:r w:rsidR="00FC1658">
        <w:rPr>
          <w:rFonts w:ascii="Marianne" w:eastAsia="Times New Roman" w:hAnsi="Marianne" w:cs="Arial"/>
          <w:bCs/>
          <w:color w:val="000000"/>
          <w:kern w:val="2"/>
          <w:sz w:val="20"/>
          <w:szCs w:val="20"/>
        </w:rPr>
        <w:t xml:space="preserve"> </w:t>
      </w:r>
      <w:r w:rsidR="00FC1658" w:rsidRPr="00B539B7">
        <w:rPr>
          <w:rFonts w:ascii="Marianne" w:eastAsia="Times New Roman" w:hAnsi="Marianne" w:cs="Arial"/>
          <w:b/>
          <w:bCs/>
          <w:color w:val="000000"/>
          <w:kern w:val="2"/>
          <w:sz w:val="20"/>
          <w:szCs w:val="20"/>
        </w:rPr>
        <w:t xml:space="preserve">La liste des vétérinaires adhérents à l’association </w:t>
      </w:r>
      <w:proofErr w:type="spellStart"/>
      <w:r w:rsidR="00FC1658" w:rsidRPr="00B539B7">
        <w:rPr>
          <w:rFonts w:ascii="Marianne" w:eastAsia="Times New Roman" w:hAnsi="Marianne" w:cs="Arial"/>
          <w:b/>
          <w:bCs/>
          <w:color w:val="000000"/>
          <w:kern w:val="2"/>
          <w:sz w:val="20"/>
          <w:szCs w:val="20"/>
        </w:rPr>
        <w:t>Vet</w:t>
      </w:r>
      <w:proofErr w:type="spellEnd"/>
      <w:r w:rsidR="00FC1658" w:rsidRPr="00B539B7">
        <w:rPr>
          <w:rFonts w:ascii="Marianne" w:eastAsia="Times New Roman" w:hAnsi="Marianne" w:cs="Arial"/>
          <w:b/>
          <w:bCs/>
          <w:color w:val="000000"/>
          <w:kern w:val="2"/>
          <w:sz w:val="20"/>
          <w:szCs w:val="20"/>
        </w:rPr>
        <w:t xml:space="preserve"> </w:t>
      </w:r>
      <w:r w:rsidR="00142F5D">
        <w:rPr>
          <w:rFonts w:ascii="Marianne" w:eastAsia="Times New Roman" w:hAnsi="Marianne" w:cs="Arial"/>
          <w:b/>
          <w:bCs/>
          <w:color w:val="000000"/>
          <w:kern w:val="2"/>
          <w:sz w:val="20"/>
          <w:szCs w:val="20"/>
        </w:rPr>
        <w:t>P</w:t>
      </w:r>
      <w:r w:rsidR="00FC1658" w:rsidRPr="00B539B7">
        <w:rPr>
          <w:rFonts w:ascii="Marianne" w:eastAsia="Times New Roman" w:hAnsi="Marianne" w:cs="Arial"/>
          <w:b/>
          <w:bCs/>
          <w:color w:val="000000"/>
          <w:kern w:val="2"/>
          <w:sz w:val="20"/>
          <w:szCs w:val="20"/>
        </w:rPr>
        <w:t>our Tous est disponible auprès de votre DDPP.</w:t>
      </w:r>
    </w:p>
    <w:p w:rsidR="00A342FB" w:rsidRDefault="00A342FB" w:rsidP="00142F5D">
      <w:pPr>
        <w:suppressAutoHyphens/>
        <w:spacing w:before="120" w:after="0" w:line="240" w:lineRule="auto"/>
        <w:jc w:val="both"/>
        <w:rPr>
          <w:rStyle w:val="Lienhypertexte"/>
        </w:rPr>
      </w:pPr>
      <w:r>
        <w:rPr>
          <w:rFonts w:ascii="Marianne" w:eastAsia="Times New Roman" w:hAnsi="Marianne" w:cs="Arial"/>
          <w:bCs/>
          <w:color w:val="000000"/>
          <w:kern w:val="2"/>
          <w:sz w:val="20"/>
          <w:szCs w:val="20"/>
        </w:rPr>
        <w:t xml:space="preserve">Contact </w:t>
      </w:r>
      <w:proofErr w:type="spellStart"/>
      <w:r>
        <w:rPr>
          <w:rFonts w:ascii="Marianne" w:eastAsia="Times New Roman" w:hAnsi="Marianne" w:cs="Arial"/>
          <w:bCs/>
          <w:color w:val="000000"/>
          <w:kern w:val="2"/>
          <w:sz w:val="20"/>
          <w:szCs w:val="20"/>
        </w:rPr>
        <w:t>V</w:t>
      </w:r>
      <w:r w:rsidR="00A177AA">
        <w:rPr>
          <w:rFonts w:ascii="Marianne" w:eastAsia="Times New Roman" w:hAnsi="Marianne" w:cs="Arial"/>
          <w:bCs/>
          <w:color w:val="000000"/>
          <w:kern w:val="2"/>
          <w:sz w:val="20"/>
          <w:szCs w:val="20"/>
        </w:rPr>
        <w:t>et</w:t>
      </w:r>
      <w:proofErr w:type="spellEnd"/>
      <w:r w:rsidR="00A177AA">
        <w:rPr>
          <w:rFonts w:ascii="Marianne" w:eastAsia="Times New Roman" w:hAnsi="Marianne" w:cs="Arial"/>
          <w:bCs/>
          <w:color w:val="000000"/>
          <w:kern w:val="2"/>
          <w:sz w:val="20"/>
          <w:szCs w:val="20"/>
        </w:rPr>
        <w:t xml:space="preserve"> </w:t>
      </w:r>
      <w:r w:rsidR="00142F5D">
        <w:rPr>
          <w:rFonts w:ascii="Marianne" w:eastAsia="Times New Roman" w:hAnsi="Marianne" w:cs="Arial"/>
          <w:bCs/>
          <w:color w:val="000000"/>
          <w:kern w:val="2"/>
          <w:sz w:val="20"/>
          <w:szCs w:val="20"/>
        </w:rPr>
        <w:t>P</w:t>
      </w:r>
      <w:r w:rsidR="00A177AA">
        <w:rPr>
          <w:rFonts w:ascii="Marianne" w:eastAsia="Times New Roman" w:hAnsi="Marianne" w:cs="Arial"/>
          <w:bCs/>
          <w:color w:val="000000"/>
          <w:kern w:val="2"/>
          <w:sz w:val="20"/>
          <w:szCs w:val="20"/>
        </w:rPr>
        <w:t xml:space="preserve">our </w:t>
      </w:r>
      <w:r>
        <w:rPr>
          <w:rFonts w:ascii="Marianne" w:eastAsia="Times New Roman" w:hAnsi="Marianne" w:cs="Arial"/>
          <w:bCs/>
          <w:color w:val="000000"/>
          <w:kern w:val="2"/>
          <w:sz w:val="20"/>
          <w:szCs w:val="20"/>
        </w:rPr>
        <w:t>T</w:t>
      </w:r>
      <w:r w:rsidR="00A177AA">
        <w:rPr>
          <w:rFonts w:ascii="Marianne" w:eastAsia="Times New Roman" w:hAnsi="Marianne" w:cs="Arial"/>
          <w:bCs/>
          <w:color w:val="000000"/>
          <w:kern w:val="2"/>
          <w:sz w:val="20"/>
          <w:szCs w:val="20"/>
        </w:rPr>
        <w:t>ous</w:t>
      </w:r>
      <w:r>
        <w:rPr>
          <w:rFonts w:ascii="Calibri" w:eastAsia="Times New Roman" w:hAnsi="Calibri" w:cs="Calibri"/>
          <w:bCs/>
          <w:color w:val="000000"/>
          <w:kern w:val="2"/>
          <w:sz w:val="20"/>
          <w:szCs w:val="20"/>
        </w:rPr>
        <w:t> </w:t>
      </w:r>
      <w:r>
        <w:rPr>
          <w:rFonts w:ascii="Marianne" w:eastAsia="Times New Roman" w:hAnsi="Marianne" w:cs="Arial"/>
          <w:bCs/>
          <w:color w:val="000000"/>
          <w:kern w:val="2"/>
          <w:sz w:val="20"/>
          <w:szCs w:val="20"/>
        </w:rPr>
        <w:t xml:space="preserve">: </w:t>
      </w:r>
      <w:hyperlink r:id="rId20" w:history="1">
        <w:r w:rsidRPr="00E6375D">
          <w:rPr>
            <w:rStyle w:val="Lienhypertexte"/>
            <w:rFonts w:ascii="Marianne" w:hAnsi="Marianne"/>
            <w:sz w:val="20"/>
            <w:szCs w:val="20"/>
          </w:rPr>
          <w:t>secretariatvpt@gmail.com</w:t>
        </w:r>
      </w:hyperlink>
      <w:r w:rsidR="00C919ED">
        <w:t xml:space="preserve"> </w:t>
      </w:r>
      <w:r w:rsidR="00C919ED" w:rsidRPr="00C919ED">
        <w:rPr>
          <w:rFonts w:ascii="Marianne" w:eastAsia="Times New Roman" w:hAnsi="Marianne" w:cs="Arial"/>
          <w:bCs/>
          <w:color w:val="000000"/>
          <w:kern w:val="2"/>
          <w:sz w:val="20"/>
          <w:szCs w:val="20"/>
        </w:rPr>
        <w:t xml:space="preserve">ou </w:t>
      </w:r>
      <w:hyperlink r:id="rId21" w:history="1">
        <w:r w:rsidR="00C919ED" w:rsidRPr="00DB44E8">
          <w:rPr>
            <w:rStyle w:val="Lienhypertexte"/>
          </w:rPr>
          <w:t>vptidf@gmail.com</w:t>
        </w:r>
      </w:hyperlink>
      <w:r w:rsidR="00C919ED">
        <w:rPr>
          <w:rStyle w:val="Lienhypertexte"/>
        </w:rPr>
        <w:t xml:space="preserve"> </w:t>
      </w:r>
    </w:p>
    <w:p w:rsidR="00C919ED" w:rsidRPr="00C919ED" w:rsidRDefault="00C919ED" w:rsidP="00142F5D">
      <w:pPr>
        <w:suppressAutoHyphens/>
        <w:spacing w:before="120" w:after="0" w:line="240" w:lineRule="auto"/>
        <w:jc w:val="both"/>
        <w:rPr>
          <w:rFonts w:ascii="Marianne" w:eastAsia="Times New Roman" w:hAnsi="Marianne" w:cs="Arial"/>
          <w:bCs/>
          <w:color w:val="000000"/>
          <w:kern w:val="2"/>
          <w:sz w:val="20"/>
          <w:szCs w:val="20"/>
        </w:rPr>
      </w:pPr>
      <w:r w:rsidRPr="00C919ED">
        <w:rPr>
          <w:rFonts w:ascii="Marianne" w:eastAsia="Times New Roman" w:hAnsi="Marianne" w:cs="Arial"/>
          <w:bCs/>
          <w:color w:val="000000"/>
          <w:kern w:val="2"/>
          <w:sz w:val="20"/>
          <w:szCs w:val="20"/>
        </w:rPr>
        <w:t xml:space="preserve">Téléphone : 01 85 09 37 </w:t>
      </w:r>
      <w:proofErr w:type="spellStart"/>
      <w:r w:rsidRPr="00C919ED">
        <w:rPr>
          <w:rFonts w:ascii="Marianne" w:eastAsia="Times New Roman" w:hAnsi="Marianne" w:cs="Arial"/>
          <w:bCs/>
          <w:color w:val="000000"/>
          <w:kern w:val="2"/>
          <w:sz w:val="20"/>
          <w:szCs w:val="20"/>
        </w:rPr>
        <w:t>37</w:t>
      </w:r>
      <w:proofErr w:type="spellEnd"/>
      <w:r w:rsidRPr="00C919ED">
        <w:rPr>
          <w:rFonts w:ascii="Marianne" w:eastAsia="Times New Roman" w:hAnsi="Marianne" w:cs="Arial"/>
          <w:bCs/>
          <w:color w:val="000000"/>
          <w:kern w:val="2"/>
          <w:sz w:val="20"/>
          <w:szCs w:val="20"/>
        </w:rPr>
        <w:t xml:space="preserve"> </w:t>
      </w:r>
      <w:r w:rsidR="0022318D" w:rsidRPr="00C919ED">
        <w:rPr>
          <w:rFonts w:ascii="Marianne" w:eastAsia="Times New Roman" w:hAnsi="Marianne" w:cs="Arial"/>
          <w:bCs/>
          <w:color w:val="000000"/>
          <w:kern w:val="2"/>
          <w:sz w:val="20"/>
          <w:szCs w:val="20"/>
        </w:rPr>
        <w:t xml:space="preserve"> de 9h </w:t>
      </w:r>
      <w:r w:rsidR="0022318D">
        <w:rPr>
          <w:rFonts w:ascii="Marianne" w:eastAsia="Times New Roman" w:hAnsi="Marianne" w:cs="Arial"/>
          <w:bCs/>
          <w:color w:val="000000"/>
          <w:kern w:val="2"/>
          <w:sz w:val="20"/>
          <w:szCs w:val="20"/>
        </w:rPr>
        <w:t>à</w:t>
      </w:r>
      <w:r w:rsidRPr="00C919ED">
        <w:rPr>
          <w:rFonts w:ascii="Marianne" w:eastAsia="Times New Roman" w:hAnsi="Marianne" w:cs="Arial"/>
          <w:bCs/>
          <w:color w:val="000000"/>
          <w:kern w:val="2"/>
          <w:sz w:val="20"/>
          <w:szCs w:val="20"/>
        </w:rPr>
        <w:t xml:space="preserve"> 17h </w:t>
      </w:r>
      <w:r w:rsidR="0022318D">
        <w:rPr>
          <w:rFonts w:ascii="Marianne" w:eastAsia="Times New Roman" w:hAnsi="Marianne" w:cs="Arial"/>
          <w:bCs/>
          <w:color w:val="000000"/>
          <w:kern w:val="2"/>
          <w:sz w:val="20"/>
          <w:szCs w:val="20"/>
        </w:rPr>
        <w:t xml:space="preserve"> 5j/7j</w:t>
      </w:r>
    </w:p>
    <w:p w:rsidR="00A342FB" w:rsidRDefault="00A342FB" w:rsidP="00050936">
      <w:pPr>
        <w:suppressAutoHyphens/>
        <w:spacing w:after="0" w:line="240" w:lineRule="auto"/>
        <w:jc w:val="both"/>
        <w:rPr>
          <w:rFonts w:ascii="Marianne" w:eastAsia="Times New Roman" w:hAnsi="Marianne" w:cs="Arial"/>
          <w:b/>
          <w:bCs/>
          <w:color w:val="000000"/>
          <w:kern w:val="2"/>
          <w:sz w:val="20"/>
          <w:szCs w:val="20"/>
        </w:rPr>
      </w:pPr>
    </w:p>
    <w:p w:rsidR="00F47609" w:rsidRDefault="00F47609" w:rsidP="00F47609">
      <w:pPr>
        <w:suppressAutoHyphens/>
        <w:spacing w:after="0" w:line="240" w:lineRule="auto"/>
        <w:jc w:val="both"/>
        <w:rPr>
          <w:rFonts w:ascii="Marianne" w:eastAsia="Times New Roman" w:hAnsi="Marianne" w:cs="Arial"/>
          <w:b/>
          <w:bCs/>
          <w:color w:val="000000"/>
          <w:kern w:val="2"/>
        </w:rPr>
      </w:pPr>
      <w:r w:rsidRPr="00F47609">
        <w:rPr>
          <w:rFonts w:ascii="Marianne" w:eastAsia="Times New Roman" w:hAnsi="Marianne" w:cs="Arial"/>
          <w:b/>
          <w:bCs/>
          <w:color w:val="000000"/>
          <w:kern w:val="2"/>
        </w:rPr>
        <w:t>Que peut faire le centre d’accueil ou d’hébergement concernant le risque rage ?</w:t>
      </w:r>
    </w:p>
    <w:p w:rsidR="00F47609" w:rsidRPr="00F47609" w:rsidRDefault="00F47609" w:rsidP="00F47609">
      <w:pPr>
        <w:suppressAutoHyphens/>
        <w:spacing w:after="0" w:line="240" w:lineRule="auto"/>
        <w:jc w:val="both"/>
        <w:rPr>
          <w:rFonts w:ascii="Marianne" w:eastAsia="Times New Roman" w:hAnsi="Marianne" w:cs="Arial"/>
          <w:b/>
          <w:bCs/>
          <w:color w:val="000000"/>
          <w:kern w:val="2"/>
        </w:rPr>
      </w:pPr>
    </w:p>
    <w:p w:rsidR="00F47609" w:rsidRDefault="00F47609" w:rsidP="00F47609">
      <w:pPr>
        <w:suppressAutoHyphens/>
        <w:spacing w:after="0" w:line="240" w:lineRule="auto"/>
        <w:jc w:val="both"/>
        <w:rPr>
          <w:rFonts w:ascii="Marianne" w:eastAsia="Times New Roman" w:hAnsi="Marianne" w:cs="Arial"/>
          <w:bCs/>
          <w:color w:val="000000"/>
          <w:kern w:val="2"/>
          <w:sz w:val="20"/>
          <w:szCs w:val="20"/>
        </w:rPr>
      </w:pPr>
      <w:r w:rsidRPr="00F47609">
        <w:rPr>
          <w:rFonts w:ascii="Marianne" w:eastAsia="Times New Roman" w:hAnsi="Marianne" w:cs="Arial"/>
          <w:bCs/>
          <w:color w:val="000000"/>
          <w:kern w:val="2"/>
          <w:sz w:val="20"/>
          <w:szCs w:val="20"/>
        </w:rPr>
        <w:t>• Informer les réfugiés en leur remettant la fiche (versions française et ukrainienne disponibles)</w:t>
      </w:r>
      <w:r w:rsidR="00142F5D">
        <w:rPr>
          <w:rFonts w:ascii="Marianne" w:eastAsia="Times New Roman" w:hAnsi="Marianne" w:cs="Arial"/>
          <w:bCs/>
          <w:color w:val="000000"/>
          <w:kern w:val="2"/>
          <w:sz w:val="20"/>
          <w:szCs w:val="20"/>
        </w:rPr>
        <w:t>.</w:t>
      </w:r>
    </w:p>
    <w:p w:rsidR="00F47609" w:rsidRPr="00F47609" w:rsidRDefault="00F47609" w:rsidP="00F47609">
      <w:pPr>
        <w:suppressAutoHyphens/>
        <w:spacing w:after="0" w:line="240" w:lineRule="auto"/>
        <w:jc w:val="both"/>
        <w:rPr>
          <w:rFonts w:ascii="Marianne" w:eastAsia="Times New Roman" w:hAnsi="Marianne" w:cs="Arial"/>
          <w:bCs/>
          <w:color w:val="000000"/>
          <w:kern w:val="2"/>
          <w:sz w:val="20"/>
          <w:szCs w:val="20"/>
        </w:rPr>
      </w:pPr>
    </w:p>
    <w:p w:rsidR="00F47609" w:rsidRDefault="00F47609" w:rsidP="00F47609">
      <w:pPr>
        <w:suppressAutoHyphens/>
        <w:spacing w:after="0" w:line="240" w:lineRule="auto"/>
        <w:jc w:val="both"/>
        <w:rPr>
          <w:rFonts w:ascii="Marianne" w:eastAsia="Times New Roman" w:hAnsi="Marianne" w:cs="Arial"/>
          <w:bCs/>
          <w:color w:val="000000"/>
          <w:kern w:val="2"/>
          <w:sz w:val="20"/>
          <w:szCs w:val="20"/>
        </w:rPr>
      </w:pPr>
      <w:r w:rsidRPr="00F47609">
        <w:rPr>
          <w:rFonts w:ascii="Marianne" w:eastAsia="Times New Roman" w:hAnsi="Marianne" w:cs="Arial"/>
          <w:bCs/>
          <w:color w:val="000000"/>
          <w:kern w:val="2"/>
          <w:sz w:val="20"/>
          <w:szCs w:val="20"/>
        </w:rPr>
        <w:t>• Informer la</w:t>
      </w:r>
      <w:r w:rsidR="00E6375D">
        <w:rPr>
          <w:rFonts w:ascii="Marianne" w:eastAsia="Times New Roman" w:hAnsi="Marianne" w:cs="Arial"/>
          <w:bCs/>
          <w:color w:val="000000"/>
          <w:kern w:val="2"/>
          <w:sz w:val="20"/>
          <w:szCs w:val="20"/>
        </w:rPr>
        <w:t xml:space="preserve"> DDPP du département par </w:t>
      </w:r>
      <w:r>
        <w:rPr>
          <w:rFonts w:ascii="Marianne" w:eastAsia="Times New Roman" w:hAnsi="Marianne" w:cs="Arial"/>
          <w:bCs/>
          <w:color w:val="000000"/>
          <w:kern w:val="2"/>
          <w:sz w:val="20"/>
          <w:szCs w:val="20"/>
        </w:rPr>
        <w:t>courriel</w:t>
      </w:r>
      <w:r w:rsidR="00C919ED">
        <w:rPr>
          <w:rFonts w:ascii="Marianne" w:eastAsia="Times New Roman" w:hAnsi="Marianne" w:cs="Arial"/>
          <w:bCs/>
          <w:color w:val="000000"/>
          <w:kern w:val="2"/>
          <w:sz w:val="20"/>
          <w:szCs w:val="20"/>
        </w:rPr>
        <w:t xml:space="preserve"> (</w:t>
      </w:r>
      <w:hyperlink r:id="rId22" w:history="1">
        <w:r w:rsidR="00C919ED" w:rsidRPr="00DB44E8">
          <w:rPr>
            <w:rStyle w:val="Lienhypertexte"/>
            <w:rFonts w:ascii="Marianne" w:eastAsia="Times New Roman" w:hAnsi="Marianne" w:cs="Arial"/>
            <w:bCs/>
            <w:kern w:val="2"/>
            <w:sz w:val="20"/>
            <w:szCs w:val="20"/>
          </w:rPr>
          <w:t>ddpp@hauts-de-seine.gouv.fr</w:t>
        </w:r>
      </w:hyperlink>
      <w:r w:rsidR="00C919ED">
        <w:rPr>
          <w:rFonts w:ascii="Marianne" w:eastAsia="Times New Roman" w:hAnsi="Marianne" w:cs="Arial"/>
          <w:bCs/>
          <w:kern w:val="2"/>
          <w:sz w:val="20"/>
          <w:szCs w:val="20"/>
        </w:rPr>
        <w:t xml:space="preserve">)  </w:t>
      </w:r>
      <w:r w:rsidR="00FC1658">
        <w:rPr>
          <w:rFonts w:ascii="Marianne" w:eastAsia="Times New Roman" w:hAnsi="Marianne" w:cs="Arial"/>
          <w:bCs/>
          <w:color w:val="000000"/>
          <w:kern w:val="2"/>
          <w:sz w:val="20"/>
          <w:szCs w:val="20"/>
        </w:rPr>
        <w:t>des</w:t>
      </w:r>
      <w:r w:rsidRPr="00F47609">
        <w:rPr>
          <w:rFonts w:ascii="Marianne" w:eastAsia="Times New Roman" w:hAnsi="Marianne" w:cs="Arial"/>
          <w:bCs/>
          <w:color w:val="000000"/>
          <w:kern w:val="2"/>
          <w:sz w:val="20"/>
          <w:szCs w:val="20"/>
        </w:rPr>
        <w:t xml:space="preserve"> animaux</w:t>
      </w:r>
      <w:r>
        <w:rPr>
          <w:rFonts w:ascii="Marianne" w:eastAsia="Times New Roman" w:hAnsi="Marianne" w:cs="Arial"/>
          <w:bCs/>
          <w:color w:val="000000"/>
          <w:kern w:val="2"/>
          <w:sz w:val="20"/>
          <w:szCs w:val="20"/>
        </w:rPr>
        <w:t xml:space="preserve"> </w:t>
      </w:r>
      <w:proofErr w:type="gramStart"/>
      <w:r w:rsidRPr="00F47609">
        <w:rPr>
          <w:rFonts w:ascii="Marianne" w:eastAsia="Times New Roman" w:hAnsi="Marianne" w:cs="Arial"/>
          <w:bCs/>
          <w:color w:val="000000"/>
          <w:kern w:val="2"/>
          <w:sz w:val="20"/>
          <w:szCs w:val="20"/>
        </w:rPr>
        <w:t>accompagnant</w:t>
      </w:r>
      <w:proofErr w:type="gramEnd"/>
      <w:r w:rsidRPr="00F47609">
        <w:rPr>
          <w:rFonts w:ascii="Marianne" w:eastAsia="Times New Roman" w:hAnsi="Marianne" w:cs="Arial"/>
          <w:bCs/>
          <w:color w:val="000000"/>
          <w:kern w:val="2"/>
          <w:sz w:val="20"/>
          <w:szCs w:val="20"/>
        </w:rPr>
        <w:t xml:space="preserve"> les réfugiés ukrainiens en fournissant autant que possible le nom des personnes et</w:t>
      </w:r>
      <w:r>
        <w:rPr>
          <w:rFonts w:ascii="Marianne" w:eastAsia="Times New Roman" w:hAnsi="Marianne" w:cs="Arial"/>
          <w:bCs/>
          <w:color w:val="000000"/>
          <w:kern w:val="2"/>
          <w:sz w:val="20"/>
          <w:szCs w:val="20"/>
        </w:rPr>
        <w:t xml:space="preserve"> </w:t>
      </w:r>
      <w:r w:rsidR="00C919ED">
        <w:rPr>
          <w:rFonts w:ascii="Marianne" w:eastAsia="Times New Roman" w:hAnsi="Marianne" w:cs="Arial"/>
          <w:bCs/>
          <w:color w:val="000000"/>
          <w:kern w:val="2"/>
          <w:sz w:val="20"/>
          <w:szCs w:val="20"/>
        </w:rPr>
        <w:t>leur lieu d’accueil.</w:t>
      </w:r>
    </w:p>
    <w:p w:rsidR="00C919ED" w:rsidRDefault="00C919ED" w:rsidP="00F47609">
      <w:pPr>
        <w:suppressAutoHyphens/>
        <w:spacing w:after="0" w:line="240" w:lineRule="auto"/>
        <w:jc w:val="both"/>
        <w:rPr>
          <w:rFonts w:ascii="Marianne" w:eastAsia="Times New Roman" w:hAnsi="Marianne" w:cs="Arial"/>
          <w:bCs/>
          <w:color w:val="000000"/>
          <w:kern w:val="2"/>
          <w:sz w:val="20"/>
          <w:szCs w:val="20"/>
        </w:rPr>
      </w:pPr>
    </w:p>
    <w:p w:rsidR="009A59E1" w:rsidRPr="009A59E1" w:rsidRDefault="00F47609" w:rsidP="00142F5D">
      <w:pPr>
        <w:suppressAutoHyphens/>
        <w:spacing w:after="0" w:line="240" w:lineRule="auto"/>
        <w:jc w:val="both"/>
        <w:rPr>
          <w:rFonts w:ascii="Marianne" w:eastAsia="Times New Roman" w:hAnsi="Marianne" w:cs="Arial"/>
          <w:bCs/>
          <w:color w:val="000000"/>
          <w:kern w:val="2"/>
          <w:sz w:val="20"/>
          <w:szCs w:val="20"/>
        </w:rPr>
      </w:pPr>
      <w:r w:rsidRPr="00F47609">
        <w:rPr>
          <w:rFonts w:ascii="Marianne" w:eastAsia="Times New Roman" w:hAnsi="Marianne" w:cs="Arial"/>
          <w:bCs/>
          <w:color w:val="000000"/>
          <w:kern w:val="2"/>
          <w:sz w:val="20"/>
          <w:szCs w:val="20"/>
        </w:rPr>
        <w:t xml:space="preserve">Pour en savoir plus : </w:t>
      </w:r>
      <w:hyperlink r:id="rId23" w:history="1">
        <w:r w:rsidRPr="003A533E">
          <w:rPr>
            <w:rStyle w:val="Lienhypertexte"/>
            <w:rFonts w:ascii="Marianne" w:eastAsia="Times New Roman" w:hAnsi="Marianne" w:cs="Arial"/>
            <w:bCs/>
            <w:kern w:val="2"/>
            <w:sz w:val="20"/>
            <w:szCs w:val="20"/>
          </w:rPr>
          <w:t>https://agriculture.gouv.fr/rage-informations-grand-public-et-voyageurs</w:t>
        </w:r>
      </w:hyperlink>
      <w:bookmarkStart w:id="0" w:name="_GoBack"/>
      <w:bookmarkEnd w:id="0"/>
    </w:p>
    <w:sectPr w:rsidR="009A59E1" w:rsidRPr="009A59E1" w:rsidSect="00F46449">
      <w:headerReference w:type="even" r:id="rId24"/>
      <w:headerReference w:type="default" r:id="rId25"/>
      <w:footerReference w:type="even" r:id="rId26"/>
      <w:footerReference w:type="default" r:id="rId27"/>
      <w:headerReference w:type="first" r:id="rId28"/>
      <w:footerReference w:type="first" r:id="rId29"/>
      <w:type w:val="continuous"/>
      <w:pgSz w:w="11906" w:h="16838"/>
      <w:pgMar w:top="851" w:right="1418" w:bottom="794" w:left="1134"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7C" w:rsidRDefault="00495CA9">
      <w:pPr>
        <w:spacing w:after="0" w:line="240" w:lineRule="auto"/>
      </w:pPr>
      <w:r>
        <w:separator/>
      </w:r>
    </w:p>
  </w:endnote>
  <w:endnote w:type="continuationSeparator" w:id="0">
    <w:p w:rsidR="00147A7C" w:rsidRDefault="00495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5D" w:rsidRDefault="00E6375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9D" w:rsidRDefault="00495CA9">
    <w:pPr>
      <w:pStyle w:val="PieddePage0"/>
      <w:rPr>
        <w:rFonts w:ascii="Marianne" w:hAnsi="Marianne"/>
        <w:color w:val="auto"/>
      </w:rPr>
    </w:pPr>
    <w:r>
      <w:rPr>
        <w:color w:val="auto"/>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8F" w:rsidRDefault="00645B8F" w:rsidP="00645B8F">
    <w:pPr>
      <w:pStyle w:val="PieddePage0"/>
      <w:spacing w:before="160"/>
      <w:rPr>
        <w:rFonts w:ascii="Marianne" w:hAnsi="Marianne"/>
        <w:color w:val="auto"/>
        <w:szCs w:val="14"/>
      </w:rPr>
    </w:pPr>
    <w:r>
      <w:rPr>
        <w:rFonts w:ascii="Marianne" w:hAnsi="Marianne"/>
        <w:color w:val="auto"/>
        <w:position w:val="1"/>
      </w:rPr>
      <w:t xml:space="preserve">     18 </w:t>
    </w:r>
    <w:r w:rsidR="00FB03BF">
      <w:rPr>
        <w:rFonts w:ascii="Marianne" w:hAnsi="Marianne"/>
        <w:color w:val="auto"/>
        <w:position w:val="1"/>
        <w:szCs w:val="14"/>
      </w:rPr>
      <w:t>avenue Carnot – 94234</w:t>
    </w:r>
    <w:r>
      <w:rPr>
        <w:rFonts w:ascii="Marianne" w:hAnsi="Marianne"/>
        <w:color w:val="auto"/>
        <w:position w:val="1"/>
        <w:szCs w:val="14"/>
      </w:rPr>
      <w:t xml:space="preserve"> CACHAN Cedex</w:t>
    </w:r>
  </w:p>
  <w:p w:rsidR="00645B8F" w:rsidRPr="00FB03BF" w:rsidRDefault="00645B8F" w:rsidP="00645B8F">
    <w:pPr>
      <w:pStyle w:val="PieddePage0"/>
      <w:rPr>
        <w:rFonts w:ascii="Marianne" w:hAnsi="Marianne"/>
        <w:color w:val="auto"/>
      </w:rPr>
    </w:pPr>
    <w:r>
      <w:rPr>
        <w:rFonts w:ascii="Marianne" w:hAnsi="Marianne"/>
        <w:color w:val="auto"/>
      </w:rPr>
      <w:t xml:space="preserve">     </w:t>
    </w:r>
    <w:r w:rsidRPr="00773F4B">
      <w:rPr>
        <w:rFonts w:ascii="Marianne" w:hAnsi="Marianne"/>
        <w:color w:val="auto"/>
      </w:rPr>
      <w:t xml:space="preserve">Tel : 01 41 24 </w:t>
    </w:r>
    <w:r w:rsidRPr="00FB03BF">
      <w:rPr>
        <w:rFonts w:ascii="Marianne" w:hAnsi="Marianne"/>
        <w:color w:val="auto"/>
      </w:rPr>
      <w:t>18 00</w:t>
    </w:r>
  </w:p>
  <w:p w:rsidR="00645B8F" w:rsidRDefault="00645B8F" w:rsidP="00645B8F">
    <w:pPr>
      <w:pStyle w:val="PieddePage0"/>
      <w:rPr>
        <w:rFonts w:ascii="Marianne" w:hAnsi="Marianne"/>
        <w:color w:val="auto"/>
      </w:rPr>
    </w:pPr>
    <w:r w:rsidRPr="00FB03BF">
      <w:rPr>
        <w:rFonts w:ascii="Marianne" w:hAnsi="Marianne"/>
        <w:color w:val="auto"/>
      </w:rPr>
      <w:t xml:space="preserve">     sral.draaf-ile-de-france@agriculture.gouv.fr</w:t>
    </w:r>
  </w:p>
  <w:p w:rsidR="00645B8F" w:rsidRDefault="00645B8F" w:rsidP="00645B8F">
    <w:pPr>
      <w:pStyle w:val="Pieddepage"/>
      <w:rPr>
        <w:rFonts w:ascii="Marianne" w:hAnsi="Marianne"/>
        <w:sz w:val="14"/>
        <w:szCs w:val="14"/>
      </w:rPr>
    </w:pPr>
    <w:r>
      <w:rPr>
        <w:rFonts w:ascii="Marianne" w:hAnsi="Marianne"/>
        <w:sz w:val="14"/>
        <w:szCs w:val="14"/>
      </w:rPr>
      <w:t xml:space="preserve">     http://driaaf.ile-de-france.agriculture.gouv.fr/</w:t>
    </w:r>
  </w:p>
  <w:p w:rsidR="00645B8F" w:rsidRDefault="00645B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7C" w:rsidRDefault="00495CA9">
      <w:pPr>
        <w:spacing w:after="0" w:line="240" w:lineRule="auto"/>
      </w:pPr>
      <w:r>
        <w:separator/>
      </w:r>
    </w:p>
  </w:footnote>
  <w:footnote w:type="continuationSeparator" w:id="0">
    <w:p w:rsidR="00147A7C" w:rsidRDefault="00495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5D" w:rsidRDefault="00E6375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5D" w:rsidRDefault="00E6375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5D" w:rsidRDefault="00E6375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22634"/>
    <w:multiLevelType w:val="hybridMultilevel"/>
    <w:tmpl w:val="AE36E6A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3A434D05"/>
    <w:multiLevelType w:val="hybridMultilevel"/>
    <w:tmpl w:val="7DB29F30"/>
    <w:lvl w:ilvl="0" w:tplc="DA4C16C2">
      <w:start w:val="4"/>
      <w:numFmt w:val="bullet"/>
      <w:lvlText w:val="-"/>
      <w:lvlJc w:val="left"/>
      <w:pPr>
        <w:ind w:left="927" w:hanging="360"/>
      </w:pPr>
      <w:rPr>
        <w:rFonts w:ascii="Marianne" w:eastAsia="Arial" w:hAnsi="Marianne"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55F61533"/>
    <w:multiLevelType w:val="hybridMultilevel"/>
    <w:tmpl w:val="ECC83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7B9D"/>
    <w:rsid w:val="0003728B"/>
    <w:rsid w:val="00050936"/>
    <w:rsid w:val="00075FE9"/>
    <w:rsid w:val="00093462"/>
    <w:rsid w:val="00093E83"/>
    <w:rsid w:val="000A32C9"/>
    <w:rsid w:val="000F0189"/>
    <w:rsid w:val="001377D8"/>
    <w:rsid w:val="00142F5D"/>
    <w:rsid w:val="00147A7C"/>
    <w:rsid w:val="00153E71"/>
    <w:rsid w:val="00166A12"/>
    <w:rsid w:val="0017355D"/>
    <w:rsid w:val="00185AA1"/>
    <w:rsid w:val="00195397"/>
    <w:rsid w:val="001F1230"/>
    <w:rsid w:val="001F62BC"/>
    <w:rsid w:val="00200853"/>
    <w:rsid w:val="002106E0"/>
    <w:rsid w:val="0022318D"/>
    <w:rsid w:val="00243B1B"/>
    <w:rsid w:val="00254890"/>
    <w:rsid w:val="002D4EFF"/>
    <w:rsid w:val="00305D85"/>
    <w:rsid w:val="003232E4"/>
    <w:rsid w:val="00393EAD"/>
    <w:rsid w:val="00394B96"/>
    <w:rsid w:val="003A44D8"/>
    <w:rsid w:val="00421C8B"/>
    <w:rsid w:val="00474088"/>
    <w:rsid w:val="00495CA9"/>
    <w:rsid w:val="004D057A"/>
    <w:rsid w:val="004F1E41"/>
    <w:rsid w:val="00522558"/>
    <w:rsid w:val="005526D0"/>
    <w:rsid w:val="0055331F"/>
    <w:rsid w:val="00573D92"/>
    <w:rsid w:val="005F4433"/>
    <w:rsid w:val="00627452"/>
    <w:rsid w:val="00637B9D"/>
    <w:rsid w:val="00645B8F"/>
    <w:rsid w:val="0073662F"/>
    <w:rsid w:val="0076394B"/>
    <w:rsid w:val="00773F4B"/>
    <w:rsid w:val="007C6BA4"/>
    <w:rsid w:val="007D1ECF"/>
    <w:rsid w:val="007E281B"/>
    <w:rsid w:val="009048AE"/>
    <w:rsid w:val="00904E5E"/>
    <w:rsid w:val="00912746"/>
    <w:rsid w:val="00933124"/>
    <w:rsid w:val="0099079C"/>
    <w:rsid w:val="00995520"/>
    <w:rsid w:val="009A59E1"/>
    <w:rsid w:val="009F1A67"/>
    <w:rsid w:val="00A03FBE"/>
    <w:rsid w:val="00A177AA"/>
    <w:rsid w:val="00A23908"/>
    <w:rsid w:val="00A342FB"/>
    <w:rsid w:val="00A550FC"/>
    <w:rsid w:val="00A75241"/>
    <w:rsid w:val="00AD18FD"/>
    <w:rsid w:val="00AF2E6D"/>
    <w:rsid w:val="00B06F13"/>
    <w:rsid w:val="00B311EF"/>
    <w:rsid w:val="00B539B7"/>
    <w:rsid w:val="00BA3319"/>
    <w:rsid w:val="00C271A9"/>
    <w:rsid w:val="00C309B4"/>
    <w:rsid w:val="00C919ED"/>
    <w:rsid w:val="00CA2E38"/>
    <w:rsid w:val="00CE3C6E"/>
    <w:rsid w:val="00D459BE"/>
    <w:rsid w:val="00D66BCE"/>
    <w:rsid w:val="00D77EFB"/>
    <w:rsid w:val="00D80A6F"/>
    <w:rsid w:val="00DC5AC7"/>
    <w:rsid w:val="00DD7777"/>
    <w:rsid w:val="00E03B2B"/>
    <w:rsid w:val="00E05439"/>
    <w:rsid w:val="00E34C21"/>
    <w:rsid w:val="00E6375D"/>
    <w:rsid w:val="00E713B0"/>
    <w:rsid w:val="00E754C0"/>
    <w:rsid w:val="00E77B68"/>
    <w:rsid w:val="00EB109D"/>
    <w:rsid w:val="00EE277C"/>
    <w:rsid w:val="00F334D4"/>
    <w:rsid w:val="00F46449"/>
    <w:rsid w:val="00F47609"/>
    <w:rsid w:val="00FB03BF"/>
    <w:rsid w:val="00FC1654"/>
    <w:rsid w:val="00FC16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A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54A56"/>
  </w:style>
  <w:style w:type="character" w:customStyle="1" w:styleId="PieddepageCar">
    <w:name w:val="Pied de page Car"/>
    <w:basedOn w:val="Policepardfaut"/>
    <w:link w:val="Pieddepage"/>
    <w:uiPriority w:val="99"/>
    <w:qFormat/>
    <w:rsid w:val="00B54A56"/>
  </w:style>
  <w:style w:type="character" w:customStyle="1" w:styleId="PieddePageCar0">
    <w:name w:val="Pied de Page Car"/>
    <w:qFormat/>
    <w:rsid w:val="00B54A56"/>
    <w:rPr>
      <w:rFonts w:ascii="Arial" w:eastAsia="Arial" w:hAnsi="Arial" w:cs="Arial"/>
      <w:color w:val="939598"/>
      <w:sz w:val="14"/>
    </w:rPr>
  </w:style>
  <w:style w:type="character" w:customStyle="1" w:styleId="Retraitcorpsdetexte2Car">
    <w:name w:val="Retrait corps de texte 2 Car"/>
    <w:basedOn w:val="Policepardfaut"/>
    <w:link w:val="Retraitcorpsdetexte2"/>
    <w:qFormat/>
    <w:rsid w:val="009169CF"/>
    <w:rPr>
      <w:rFonts w:ascii="Arial" w:eastAsia="Times New Roman" w:hAnsi="Arial" w:cs="Arial"/>
      <w:b/>
      <w:szCs w:val="20"/>
      <w:lang w:eastAsia="ar-SA" w:bidi="hi-IN"/>
    </w:rPr>
  </w:style>
  <w:style w:type="character" w:customStyle="1" w:styleId="ListLabel1">
    <w:name w:val="ListLabel 1"/>
    <w:qFormat/>
    <w:rsid w:val="005F4433"/>
    <w:rPr>
      <w:rFonts w:cs="Times New Roman"/>
      <w:caps w:val="0"/>
      <w:smallCaps w:val="0"/>
      <w:color w:val="auto"/>
    </w:rPr>
  </w:style>
  <w:style w:type="character" w:customStyle="1" w:styleId="ListLabel2">
    <w:name w:val="ListLabel 2"/>
    <w:qFormat/>
    <w:rsid w:val="005F4433"/>
    <w:rPr>
      <w:rFonts w:cs="Courier New"/>
    </w:rPr>
  </w:style>
  <w:style w:type="character" w:customStyle="1" w:styleId="ListLabel3">
    <w:name w:val="ListLabel 3"/>
    <w:qFormat/>
    <w:rsid w:val="005F4433"/>
    <w:rPr>
      <w:rFonts w:cs="Courier New"/>
    </w:rPr>
  </w:style>
  <w:style w:type="character" w:customStyle="1" w:styleId="ListLabel4">
    <w:name w:val="ListLabel 4"/>
    <w:qFormat/>
    <w:rsid w:val="005F4433"/>
    <w:rPr>
      <w:rFonts w:cs="Courier New"/>
    </w:rPr>
  </w:style>
  <w:style w:type="paragraph" w:styleId="Titre">
    <w:name w:val="Title"/>
    <w:basedOn w:val="Normal"/>
    <w:next w:val="Corpsdetexte"/>
    <w:qFormat/>
    <w:rsid w:val="005F4433"/>
    <w:pPr>
      <w:keepNext/>
      <w:spacing w:before="240" w:after="120"/>
    </w:pPr>
    <w:rPr>
      <w:rFonts w:ascii="Liberation Sans" w:eastAsia="Microsoft YaHei" w:hAnsi="Liberation Sans" w:cs="Lucida Sans"/>
      <w:sz w:val="28"/>
      <w:szCs w:val="28"/>
    </w:rPr>
  </w:style>
  <w:style w:type="paragraph" w:styleId="Corpsdetexte">
    <w:name w:val="Body Text"/>
    <w:basedOn w:val="Normal"/>
    <w:rsid w:val="005F4433"/>
    <w:pPr>
      <w:spacing w:after="140" w:line="276" w:lineRule="auto"/>
    </w:pPr>
  </w:style>
  <w:style w:type="paragraph" w:styleId="Liste">
    <w:name w:val="List"/>
    <w:basedOn w:val="Corpsdetexte"/>
    <w:rsid w:val="005F4433"/>
    <w:rPr>
      <w:rFonts w:cs="Lucida Sans"/>
    </w:rPr>
  </w:style>
  <w:style w:type="paragraph" w:styleId="Lgende">
    <w:name w:val="caption"/>
    <w:basedOn w:val="Normal"/>
    <w:qFormat/>
    <w:rsid w:val="005F4433"/>
    <w:pPr>
      <w:suppressLineNumbers/>
      <w:spacing w:before="120" w:after="120"/>
    </w:pPr>
    <w:rPr>
      <w:rFonts w:cs="Lucida Sans"/>
      <w:i/>
      <w:iCs/>
      <w:sz w:val="24"/>
      <w:szCs w:val="24"/>
    </w:rPr>
  </w:style>
  <w:style w:type="paragraph" w:customStyle="1" w:styleId="Index">
    <w:name w:val="Index"/>
    <w:basedOn w:val="Normal"/>
    <w:qFormat/>
    <w:rsid w:val="005F4433"/>
    <w:pPr>
      <w:suppressLineNumbers/>
    </w:pPr>
    <w:rPr>
      <w:rFonts w:cs="Lucida Sans"/>
    </w:rPr>
  </w:style>
  <w:style w:type="paragraph" w:styleId="En-tte">
    <w:name w:val="header"/>
    <w:basedOn w:val="Normal"/>
    <w:uiPriority w:val="99"/>
    <w:unhideWhenUsed/>
    <w:rsid w:val="00B54A56"/>
    <w:pPr>
      <w:tabs>
        <w:tab w:val="center" w:pos="4536"/>
        <w:tab w:val="right" w:pos="9072"/>
      </w:tabs>
      <w:spacing w:after="0" w:line="240" w:lineRule="auto"/>
    </w:pPr>
  </w:style>
  <w:style w:type="paragraph" w:styleId="Pieddepage">
    <w:name w:val="footer"/>
    <w:basedOn w:val="Normal"/>
    <w:link w:val="PieddepageCar"/>
    <w:uiPriority w:val="99"/>
    <w:unhideWhenUsed/>
    <w:rsid w:val="00B54A56"/>
    <w:pPr>
      <w:tabs>
        <w:tab w:val="center" w:pos="4536"/>
        <w:tab w:val="right" w:pos="9072"/>
      </w:tabs>
      <w:spacing w:after="0" w:line="240" w:lineRule="auto"/>
    </w:pPr>
  </w:style>
  <w:style w:type="paragraph" w:customStyle="1" w:styleId="PieddePage0">
    <w:name w:val="Pied de Page"/>
    <w:basedOn w:val="Normal"/>
    <w:qFormat/>
    <w:rsid w:val="00B54A56"/>
    <w:pPr>
      <w:widowControl w:val="0"/>
      <w:spacing w:after="0" w:line="161" w:lineRule="exact"/>
    </w:pPr>
    <w:rPr>
      <w:rFonts w:ascii="Arial" w:eastAsia="Arial" w:hAnsi="Arial" w:cs="Arial"/>
      <w:color w:val="939598"/>
      <w:sz w:val="14"/>
    </w:rPr>
  </w:style>
  <w:style w:type="paragraph" w:styleId="Retraitcorpsdetexte2">
    <w:name w:val="Body Text Indent 2"/>
    <w:basedOn w:val="Normal"/>
    <w:link w:val="Retraitcorpsdetexte2Car"/>
    <w:qFormat/>
    <w:rsid w:val="009169CF"/>
    <w:pPr>
      <w:suppressAutoHyphens/>
      <w:spacing w:before="120" w:after="0" w:line="240" w:lineRule="auto"/>
      <w:ind w:left="357"/>
    </w:pPr>
    <w:rPr>
      <w:rFonts w:ascii="Arial" w:eastAsia="Times New Roman" w:hAnsi="Arial" w:cs="Arial"/>
      <w:b/>
      <w:szCs w:val="20"/>
      <w:lang w:eastAsia="ar-SA" w:bidi="hi-IN"/>
    </w:rPr>
  </w:style>
  <w:style w:type="paragraph" w:styleId="NormalWeb">
    <w:name w:val="Normal (Web)"/>
    <w:basedOn w:val="Normal"/>
    <w:uiPriority w:val="99"/>
    <w:unhideWhenUsed/>
    <w:qFormat/>
    <w:rsid w:val="00FD57A8"/>
    <w:pPr>
      <w:spacing w:beforeAutospacing="1" w:after="142" w:line="276"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46449"/>
    <w:rPr>
      <w:color w:val="0563C1" w:themeColor="hyperlink"/>
      <w:u w:val="single"/>
    </w:rPr>
  </w:style>
  <w:style w:type="paragraph" w:styleId="Paragraphedeliste">
    <w:name w:val="List Paragraph"/>
    <w:basedOn w:val="Normal"/>
    <w:uiPriority w:val="34"/>
    <w:qFormat/>
    <w:rsid w:val="00A23908"/>
    <w:pPr>
      <w:ind w:left="720"/>
      <w:contextualSpacing/>
    </w:pPr>
  </w:style>
  <w:style w:type="paragraph" w:styleId="Textedebulles">
    <w:name w:val="Balloon Text"/>
    <w:basedOn w:val="Normal"/>
    <w:link w:val="TextedebullesCar"/>
    <w:uiPriority w:val="99"/>
    <w:semiHidden/>
    <w:unhideWhenUsed/>
    <w:rsid w:val="007366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62F"/>
    <w:rPr>
      <w:rFonts w:ascii="Segoe UI" w:hAnsi="Segoe UI" w:cs="Segoe UI"/>
      <w:sz w:val="18"/>
      <w:szCs w:val="18"/>
    </w:rPr>
  </w:style>
  <w:style w:type="character" w:styleId="Marquedecommentaire">
    <w:name w:val="annotation reference"/>
    <w:basedOn w:val="Policepardfaut"/>
    <w:uiPriority w:val="99"/>
    <w:semiHidden/>
    <w:unhideWhenUsed/>
    <w:rsid w:val="00C271A9"/>
    <w:rPr>
      <w:sz w:val="16"/>
      <w:szCs w:val="16"/>
    </w:rPr>
  </w:style>
  <w:style w:type="paragraph" w:styleId="Commentaire">
    <w:name w:val="annotation text"/>
    <w:basedOn w:val="Normal"/>
    <w:link w:val="CommentaireCar"/>
    <w:uiPriority w:val="99"/>
    <w:semiHidden/>
    <w:unhideWhenUsed/>
    <w:rsid w:val="00C271A9"/>
    <w:pPr>
      <w:spacing w:line="240" w:lineRule="auto"/>
    </w:pPr>
    <w:rPr>
      <w:sz w:val="20"/>
      <w:szCs w:val="20"/>
    </w:rPr>
  </w:style>
  <w:style w:type="character" w:customStyle="1" w:styleId="CommentaireCar">
    <w:name w:val="Commentaire Car"/>
    <w:basedOn w:val="Policepardfaut"/>
    <w:link w:val="Commentaire"/>
    <w:uiPriority w:val="99"/>
    <w:semiHidden/>
    <w:rsid w:val="00C271A9"/>
    <w:rPr>
      <w:sz w:val="20"/>
      <w:szCs w:val="20"/>
    </w:rPr>
  </w:style>
  <w:style w:type="paragraph" w:styleId="Objetducommentaire">
    <w:name w:val="annotation subject"/>
    <w:basedOn w:val="Commentaire"/>
    <w:next w:val="Commentaire"/>
    <w:link w:val="ObjetducommentaireCar"/>
    <w:uiPriority w:val="99"/>
    <w:semiHidden/>
    <w:unhideWhenUsed/>
    <w:rsid w:val="00C271A9"/>
    <w:rPr>
      <w:b/>
      <w:bCs/>
    </w:rPr>
  </w:style>
  <w:style w:type="character" w:customStyle="1" w:styleId="ObjetducommentaireCar">
    <w:name w:val="Objet du commentaire Car"/>
    <w:basedOn w:val="CommentaireCar"/>
    <w:link w:val="Objetducommentaire"/>
    <w:uiPriority w:val="99"/>
    <w:semiHidden/>
    <w:rsid w:val="00C271A9"/>
    <w:rPr>
      <w:b/>
      <w:bCs/>
      <w:sz w:val="20"/>
      <w:szCs w:val="20"/>
    </w:rPr>
  </w:style>
  <w:style w:type="character" w:styleId="Lienhypertextesuivivisit">
    <w:name w:val="FollowedHyperlink"/>
    <w:basedOn w:val="Policepardfaut"/>
    <w:uiPriority w:val="99"/>
    <w:semiHidden/>
    <w:unhideWhenUsed/>
    <w:rsid w:val="004D057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069518">
      <w:bodyDiv w:val="1"/>
      <w:marLeft w:val="0"/>
      <w:marRight w:val="0"/>
      <w:marTop w:val="0"/>
      <w:marBottom w:val="0"/>
      <w:divBdr>
        <w:top w:val="none" w:sz="0" w:space="0" w:color="auto"/>
        <w:left w:val="none" w:sz="0" w:space="0" w:color="auto"/>
        <w:bottom w:val="none" w:sz="0" w:space="0" w:color="auto"/>
        <w:right w:val="none" w:sz="0" w:space="0" w:color="auto"/>
      </w:divBdr>
    </w:div>
    <w:div w:id="1512335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vptidf@gmail.com"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mailto:secretariatvpt@g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agriculture.gouv.fr/rage-informations-grand-public-et-voyageurs" TargetMode="External"/><Relationship Id="rId28" Type="http://schemas.openxmlformats.org/officeDocument/2006/relationships/header" Target="header3.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agriculture.gouv.fr/telecharger/129636?token=161e0af5c639d9c64a17ddda43bf1dd60d37e9672a533f8e3bbaa3e5120dbb02" TargetMode="External"/><Relationship Id="rId22" Type="http://schemas.openxmlformats.org/officeDocument/2006/relationships/hyperlink" Target="mailto:ddpp@hauts-de-seine.gouv.fr"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10490-AD6A-44C5-B9A0-8BB0F77ADF5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02F2F711-2C7B-4D4F-B1D9-7811E8FF094B}">
      <dgm:prSet phldrT="[Texte]"/>
      <dgm:spPr/>
      <dgm:t>
        <a:bodyPr/>
        <a:lstStyle/>
        <a:p>
          <a:pPr algn="ctr"/>
          <a:r>
            <a:rPr lang="fr-FR"/>
            <a:t>animal identifié</a:t>
          </a:r>
        </a:p>
      </dgm:t>
    </dgm:pt>
    <dgm:pt modelId="{35ACB1A8-9C2A-4321-AF36-634ACCE66EA0}" type="parTrans" cxnId="{2454F06C-DA0C-4900-B739-BC2A0DE60759}">
      <dgm:prSet/>
      <dgm:spPr/>
      <dgm:t>
        <a:bodyPr/>
        <a:lstStyle/>
        <a:p>
          <a:pPr algn="ctr"/>
          <a:endParaRPr lang="fr-FR"/>
        </a:p>
      </dgm:t>
    </dgm:pt>
    <dgm:pt modelId="{CB68A11E-B9E5-4894-85DC-597E7C5D4424}" type="sibTrans" cxnId="{2454F06C-DA0C-4900-B739-BC2A0DE60759}">
      <dgm:prSet/>
      <dgm:spPr/>
      <dgm:t>
        <a:bodyPr/>
        <a:lstStyle/>
        <a:p>
          <a:pPr algn="ctr"/>
          <a:endParaRPr lang="fr-FR"/>
        </a:p>
      </dgm:t>
    </dgm:pt>
    <dgm:pt modelId="{FEFC27E4-DC0A-46D1-BBC7-6FD06441B91D}">
      <dgm:prSet phldrT="[Texte]"/>
      <dgm:spPr/>
      <dgm:t>
        <a:bodyPr/>
        <a:lstStyle/>
        <a:p>
          <a:pPr algn="ctr"/>
          <a:r>
            <a:rPr lang="fr-FR"/>
            <a:t>Animal valablement vacciné contre la rage</a:t>
          </a:r>
        </a:p>
      </dgm:t>
    </dgm:pt>
    <dgm:pt modelId="{2A82FDC6-9443-4B26-B69D-81811111CF75}" type="parTrans" cxnId="{8C9B716F-A937-471B-8DD7-8601A4D0E520}">
      <dgm:prSet/>
      <dgm:spPr/>
      <dgm:t>
        <a:bodyPr/>
        <a:lstStyle/>
        <a:p>
          <a:pPr algn="ctr"/>
          <a:endParaRPr lang="fr-FR"/>
        </a:p>
      </dgm:t>
    </dgm:pt>
    <dgm:pt modelId="{8432709C-793E-4F83-92D8-AFBF046BFC71}" type="sibTrans" cxnId="{8C9B716F-A937-471B-8DD7-8601A4D0E520}">
      <dgm:prSet/>
      <dgm:spPr/>
      <dgm:t>
        <a:bodyPr/>
        <a:lstStyle/>
        <a:p>
          <a:pPr algn="ctr"/>
          <a:endParaRPr lang="fr-FR"/>
        </a:p>
      </dgm:t>
    </dgm:pt>
    <dgm:pt modelId="{01BF3C28-EC27-4E43-A366-E0DD42D3E80F}">
      <dgm:prSet phldrT="[Texte]"/>
      <dgm:spPr/>
      <dgm:t>
        <a:bodyPr/>
        <a:lstStyle/>
        <a:p>
          <a:pPr algn="ctr"/>
          <a:r>
            <a:rPr lang="fr-FR"/>
            <a:t>Animal titré favorable - 3 mois avant l'importation</a:t>
          </a:r>
        </a:p>
      </dgm:t>
    </dgm:pt>
    <dgm:pt modelId="{14750DAE-8C18-42FD-8F84-1A5B67D4BDBE}" type="parTrans" cxnId="{1F3F9C81-57A0-4224-974E-3CEAFC9D3047}">
      <dgm:prSet/>
      <dgm:spPr/>
      <dgm:t>
        <a:bodyPr/>
        <a:lstStyle/>
        <a:p>
          <a:pPr algn="ctr"/>
          <a:endParaRPr lang="fr-FR"/>
        </a:p>
      </dgm:t>
    </dgm:pt>
    <dgm:pt modelId="{C67A46AD-89F5-447D-BF8E-A5257B3209A8}" type="sibTrans" cxnId="{1F3F9C81-57A0-4224-974E-3CEAFC9D3047}">
      <dgm:prSet/>
      <dgm:spPr/>
      <dgm:t>
        <a:bodyPr/>
        <a:lstStyle/>
        <a:p>
          <a:pPr algn="ctr"/>
          <a:endParaRPr lang="fr-FR"/>
        </a:p>
      </dgm:t>
    </dgm:pt>
    <dgm:pt modelId="{72A65CC1-D295-4A29-85EA-48FCA3909645}">
      <dgm:prSet phldrT="[Texte]"/>
      <dgm:spPr/>
      <dgm:t>
        <a:bodyPr/>
        <a:lstStyle/>
        <a:p>
          <a:pPr algn="ctr"/>
          <a:r>
            <a:rPr lang="fr-FR"/>
            <a:t>Animal accompagné d'un certifiat sanitaire original</a:t>
          </a:r>
        </a:p>
      </dgm:t>
    </dgm:pt>
    <dgm:pt modelId="{A7B0A007-1EA1-46D5-A0F3-81FA748DFF92}" type="parTrans" cxnId="{7A89A81C-301C-4452-91CF-8FBB81494484}">
      <dgm:prSet/>
      <dgm:spPr/>
      <dgm:t>
        <a:bodyPr/>
        <a:lstStyle/>
        <a:p>
          <a:pPr algn="ctr"/>
          <a:endParaRPr lang="fr-FR"/>
        </a:p>
      </dgm:t>
    </dgm:pt>
    <dgm:pt modelId="{C5011C2D-50EB-4401-A239-4E71EDD0071D}" type="sibTrans" cxnId="{7A89A81C-301C-4452-91CF-8FBB81494484}">
      <dgm:prSet/>
      <dgm:spPr/>
      <dgm:t>
        <a:bodyPr/>
        <a:lstStyle/>
        <a:p>
          <a:pPr algn="ctr"/>
          <a:endParaRPr lang="fr-FR"/>
        </a:p>
      </dgm:t>
    </dgm:pt>
    <dgm:pt modelId="{7DC5E44D-3CD2-4B3D-8792-688456CAD8A1}" type="pres">
      <dgm:prSet presAssocID="{1AA10490-AD6A-44C5-B9A0-8BB0F77ADF58}" presName="linear" presStyleCnt="0">
        <dgm:presLayoutVars>
          <dgm:animLvl val="lvl"/>
          <dgm:resizeHandles val="exact"/>
        </dgm:presLayoutVars>
      </dgm:prSet>
      <dgm:spPr/>
      <dgm:t>
        <a:bodyPr/>
        <a:lstStyle/>
        <a:p>
          <a:endParaRPr lang="fr-FR"/>
        </a:p>
      </dgm:t>
    </dgm:pt>
    <dgm:pt modelId="{07F70683-FE59-47B0-A016-2B106E797330}" type="pres">
      <dgm:prSet presAssocID="{02F2F711-2C7B-4D4F-B1D9-7811E8FF094B}" presName="parentText" presStyleLbl="node1" presStyleIdx="0" presStyleCnt="4">
        <dgm:presLayoutVars>
          <dgm:chMax val="0"/>
          <dgm:bulletEnabled val="1"/>
        </dgm:presLayoutVars>
      </dgm:prSet>
      <dgm:spPr/>
      <dgm:t>
        <a:bodyPr/>
        <a:lstStyle/>
        <a:p>
          <a:endParaRPr lang="fr-FR"/>
        </a:p>
      </dgm:t>
    </dgm:pt>
    <dgm:pt modelId="{407BAD00-97A2-4B8B-9980-454E2B55ADA8}" type="pres">
      <dgm:prSet presAssocID="{CB68A11E-B9E5-4894-85DC-597E7C5D4424}" presName="spacer" presStyleCnt="0"/>
      <dgm:spPr/>
    </dgm:pt>
    <dgm:pt modelId="{27173590-28F3-4CE4-B649-51435E13C3FD}" type="pres">
      <dgm:prSet presAssocID="{FEFC27E4-DC0A-46D1-BBC7-6FD06441B91D}" presName="parentText" presStyleLbl="node1" presStyleIdx="1" presStyleCnt="4">
        <dgm:presLayoutVars>
          <dgm:chMax val="0"/>
          <dgm:bulletEnabled val="1"/>
        </dgm:presLayoutVars>
      </dgm:prSet>
      <dgm:spPr/>
      <dgm:t>
        <a:bodyPr/>
        <a:lstStyle/>
        <a:p>
          <a:endParaRPr lang="fr-FR"/>
        </a:p>
      </dgm:t>
    </dgm:pt>
    <dgm:pt modelId="{04F85423-8DF3-4F11-A8AF-398B0DDEC2D3}" type="pres">
      <dgm:prSet presAssocID="{8432709C-793E-4F83-92D8-AFBF046BFC71}" presName="spacer" presStyleCnt="0"/>
      <dgm:spPr/>
    </dgm:pt>
    <dgm:pt modelId="{B60FD1AD-79B6-4658-9433-6CCDCDCE91B1}" type="pres">
      <dgm:prSet presAssocID="{01BF3C28-EC27-4E43-A366-E0DD42D3E80F}" presName="parentText" presStyleLbl="node1" presStyleIdx="2" presStyleCnt="4">
        <dgm:presLayoutVars>
          <dgm:chMax val="0"/>
          <dgm:bulletEnabled val="1"/>
        </dgm:presLayoutVars>
      </dgm:prSet>
      <dgm:spPr/>
      <dgm:t>
        <a:bodyPr/>
        <a:lstStyle/>
        <a:p>
          <a:endParaRPr lang="fr-FR"/>
        </a:p>
      </dgm:t>
    </dgm:pt>
    <dgm:pt modelId="{C960A9AD-4181-48C3-BCF3-67954780BA33}" type="pres">
      <dgm:prSet presAssocID="{C67A46AD-89F5-447D-BF8E-A5257B3209A8}" presName="spacer" presStyleCnt="0"/>
      <dgm:spPr/>
    </dgm:pt>
    <dgm:pt modelId="{185912F6-F4F7-47F3-BC9D-9C75A3DC1C05}" type="pres">
      <dgm:prSet presAssocID="{72A65CC1-D295-4A29-85EA-48FCA3909645}" presName="parentText" presStyleLbl="node1" presStyleIdx="3" presStyleCnt="4">
        <dgm:presLayoutVars>
          <dgm:chMax val="0"/>
          <dgm:bulletEnabled val="1"/>
        </dgm:presLayoutVars>
      </dgm:prSet>
      <dgm:spPr/>
      <dgm:t>
        <a:bodyPr/>
        <a:lstStyle/>
        <a:p>
          <a:endParaRPr lang="fr-FR"/>
        </a:p>
      </dgm:t>
    </dgm:pt>
  </dgm:ptLst>
  <dgm:cxnLst>
    <dgm:cxn modelId="{1F3F9C81-57A0-4224-974E-3CEAFC9D3047}" srcId="{1AA10490-AD6A-44C5-B9A0-8BB0F77ADF58}" destId="{01BF3C28-EC27-4E43-A366-E0DD42D3E80F}" srcOrd="2" destOrd="0" parTransId="{14750DAE-8C18-42FD-8F84-1A5B67D4BDBE}" sibTransId="{C67A46AD-89F5-447D-BF8E-A5257B3209A8}"/>
    <dgm:cxn modelId="{2454F06C-DA0C-4900-B739-BC2A0DE60759}" srcId="{1AA10490-AD6A-44C5-B9A0-8BB0F77ADF58}" destId="{02F2F711-2C7B-4D4F-B1D9-7811E8FF094B}" srcOrd="0" destOrd="0" parTransId="{35ACB1A8-9C2A-4321-AF36-634ACCE66EA0}" sibTransId="{CB68A11E-B9E5-4894-85DC-597E7C5D4424}"/>
    <dgm:cxn modelId="{31F36606-0C7C-4098-AC1F-A54D02AA576B}" type="presOf" srcId="{72A65CC1-D295-4A29-85EA-48FCA3909645}" destId="{185912F6-F4F7-47F3-BC9D-9C75A3DC1C05}" srcOrd="0" destOrd="0" presId="urn:microsoft.com/office/officeart/2005/8/layout/vList2"/>
    <dgm:cxn modelId="{7964140D-18E6-4EF9-A293-B4F2969C0D4D}" type="presOf" srcId="{02F2F711-2C7B-4D4F-B1D9-7811E8FF094B}" destId="{07F70683-FE59-47B0-A016-2B106E797330}" srcOrd="0" destOrd="0" presId="urn:microsoft.com/office/officeart/2005/8/layout/vList2"/>
    <dgm:cxn modelId="{8C9B716F-A937-471B-8DD7-8601A4D0E520}" srcId="{1AA10490-AD6A-44C5-B9A0-8BB0F77ADF58}" destId="{FEFC27E4-DC0A-46D1-BBC7-6FD06441B91D}" srcOrd="1" destOrd="0" parTransId="{2A82FDC6-9443-4B26-B69D-81811111CF75}" sibTransId="{8432709C-793E-4F83-92D8-AFBF046BFC71}"/>
    <dgm:cxn modelId="{D9EC7C22-0D3C-4423-87B5-81357AF64889}" type="presOf" srcId="{FEFC27E4-DC0A-46D1-BBC7-6FD06441B91D}" destId="{27173590-28F3-4CE4-B649-51435E13C3FD}" srcOrd="0" destOrd="0" presId="urn:microsoft.com/office/officeart/2005/8/layout/vList2"/>
    <dgm:cxn modelId="{AD9FCB2D-EFFD-4349-AFB7-0EA95BBC5F94}" type="presOf" srcId="{1AA10490-AD6A-44C5-B9A0-8BB0F77ADF58}" destId="{7DC5E44D-3CD2-4B3D-8792-688456CAD8A1}" srcOrd="0" destOrd="0" presId="urn:microsoft.com/office/officeart/2005/8/layout/vList2"/>
    <dgm:cxn modelId="{A2CD4C25-51FD-4F9D-97C0-13C117CABC99}" type="presOf" srcId="{01BF3C28-EC27-4E43-A366-E0DD42D3E80F}" destId="{B60FD1AD-79B6-4658-9433-6CCDCDCE91B1}" srcOrd="0" destOrd="0" presId="urn:microsoft.com/office/officeart/2005/8/layout/vList2"/>
    <dgm:cxn modelId="{7A89A81C-301C-4452-91CF-8FBB81494484}" srcId="{1AA10490-AD6A-44C5-B9A0-8BB0F77ADF58}" destId="{72A65CC1-D295-4A29-85EA-48FCA3909645}" srcOrd="3" destOrd="0" parTransId="{A7B0A007-1EA1-46D5-A0F3-81FA748DFF92}" sibTransId="{C5011C2D-50EB-4401-A239-4E71EDD0071D}"/>
    <dgm:cxn modelId="{EAAF88F0-BDE6-42C3-88F9-D839ECD71C1A}" type="presParOf" srcId="{7DC5E44D-3CD2-4B3D-8792-688456CAD8A1}" destId="{07F70683-FE59-47B0-A016-2B106E797330}" srcOrd="0" destOrd="0" presId="urn:microsoft.com/office/officeart/2005/8/layout/vList2"/>
    <dgm:cxn modelId="{C4B3831A-69D2-4D68-8091-226BFA908006}" type="presParOf" srcId="{7DC5E44D-3CD2-4B3D-8792-688456CAD8A1}" destId="{407BAD00-97A2-4B8B-9980-454E2B55ADA8}" srcOrd="1" destOrd="0" presId="urn:microsoft.com/office/officeart/2005/8/layout/vList2"/>
    <dgm:cxn modelId="{FDC1E301-0D88-40BF-A2B0-D701160CAA4B}" type="presParOf" srcId="{7DC5E44D-3CD2-4B3D-8792-688456CAD8A1}" destId="{27173590-28F3-4CE4-B649-51435E13C3FD}" srcOrd="2" destOrd="0" presId="urn:microsoft.com/office/officeart/2005/8/layout/vList2"/>
    <dgm:cxn modelId="{F1956F5E-089F-47EF-9E8D-EB68E39C22F5}" type="presParOf" srcId="{7DC5E44D-3CD2-4B3D-8792-688456CAD8A1}" destId="{04F85423-8DF3-4F11-A8AF-398B0DDEC2D3}" srcOrd="3" destOrd="0" presId="urn:microsoft.com/office/officeart/2005/8/layout/vList2"/>
    <dgm:cxn modelId="{7617F3AC-5A17-434D-B1DF-68B3A7651591}" type="presParOf" srcId="{7DC5E44D-3CD2-4B3D-8792-688456CAD8A1}" destId="{B60FD1AD-79B6-4658-9433-6CCDCDCE91B1}" srcOrd="4" destOrd="0" presId="urn:microsoft.com/office/officeart/2005/8/layout/vList2"/>
    <dgm:cxn modelId="{4F5B20E4-A9C2-488C-A58D-8E07D5DEB37D}" type="presParOf" srcId="{7DC5E44D-3CD2-4B3D-8792-688456CAD8A1}" destId="{C960A9AD-4181-48C3-BCF3-67954780BA33}" srcOrd="5" destOrd="0" presId="urn:microsoft.com/office/officeart/2005/8/layout/vList2"/>
    <dgm:cxn modelId="{77A4FE26-E808-44FE-9E72-F4642438F7BF}" type="presParOf" srcId="{7DC5E44D-3CD2-4B3D-8792-688456CAD8A1}" destId="{185912F6-F4F7-47F3-BC9D-9C75A3DC1C05}" srcOrd="6"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DE7618-FF57-427E-9D32-3D0A4423DCD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fr-FR"/>
        </a:p>
      </dgm:t>
    </dgm:pt>
    <dgm:pt modelId="{D05FBE52-7496-4691-A5AA-224B09B9CB98}">
      <dgm:prSet phldrT="[Texte]"/>
      <dgm:spPr/>
      <dgm:t>
        <a:bodyPr/>
        <a:lstStyle/>
        <a:p>
          <a:r>
            <a:rPr lang="fr-FR"/>
            <a:t>L'animal est conforme et en bonne santé</a:t>
          </a:r>
        </a:p>
      </dgm:t>
    </dgm:pt>
    <dgm:pt modelId="{69F54607-818F-4D4C-A743-865EC10B8024}" type="parTrans" cxnId="{79C3A857-159A-466B-BC16-2A2ED5680CD2}">
      <dgm:prSet/>
      <dgm:spPr/>
      <dgm:t>
        <a:bodyPr/>
        <a:lstStyle/>
        <a:p>
          <a:endParaRPr lang="fr-FR"/>
        </a:p>
      </dgm:t>
    </dgm:pt>
    <dgm:pt modelId="{F7D1EFC5-8F17-467D-A902-D7FBF6237B7A}" type="sibTrans" cxnId="{79C3A857-159A-466B-BC16-2A2ED5680CD2}">
      <dgm:prSet/>
      <dgm:spPr/>
      <dgm:t>
        <a:bodyPr/>
        <a:lstStyle/>
        <a:p>
          <a:endParaRPr lang="fr-FR"/>
        </a:p>
      </dgm:t>
    </dgm:pt>
    <dgm:pt modelId="{B4DECF9D-DB67-49EB-8338-2642733E740E}">
      <dgm:prSet phldrT="[Texte]"/>
      <dgm:spPr/>
      <dgm:t>
        <a:bodyPr/>
        <a:lstStyle/>
        <a:p>
          <a:r>
            <a:rPr lang="fr-FR"/>
            <a:t>L'animal est conforme mais malade</a:t>
          </a:r>
        </a:p>
      </dgm:t>
    </dgm:pt>
    <dgm:pt modelId="{480EAA60-489A-4BE5-8D35-0CBFF453C320}" type="parTrans" cxnId="{D1A90552-0DEB-487F-BAF4-4BABC935F4D1}">
      <dgm:prSet/>
      <dgm:spPr/>
      <dgm:t>
        <a:bodyPr/>
        <a:lstStyle/>
        <a:p>
          <a:endParaRPr lang="fr-FR"/>
        </a:p>
      </dgm:t>
    </dgm:pt>
    <dgm:pt modelId="{14EA30A6-44A9-4C13-8EA0-2D29431F514C}" type="sibTrans" cxnId="{D1A90552-0DEB-487F-BAF4-4BABC935F4D1}">
      <dgm:prSet/>
      <dgm:spPr/>
      <dgm:t>
        <a:bodyPr/>
        <a:lstStyle/>
        <a:p>
          <a:endParaRPr lang="fr-FR"/>
        </a:p>
      </dgm:t>
    </dgm:pt>
    <dgm:pt modelId="{AD7CE66D-DAFE-4DB7-BD9A-5E5052F3C042}">
      <dgm:prSet phldrT="[Texte]"/>
      <dgm:spPr/>
      <dgm:t>
        <a:bodyPr/>
        <a:lstStyle/>
        <a:p>
          <a:r>
            <a:rPr lang="fr-FR"/>
            <a:t>L'animal est non-conforme</a:t>
          </a:r>
        </a:p>
      </dgm:t>
    </dgm:pt>
    <dgm:pt modelId="{57C6F989-4F3B-449D-9B53-7733AE6AB0F5}" type="parTrans" cxnId="{F2583CBE-0814-487B-A8D1-053FB39FBB03}">
      <dgm:prSet/>
      <dgm:spPr/>
      <dgm:t>
        <a:bodyPr/>
        <a:lstStyle/>
        <a:p>
          <a:endParaRPr lang="fr-FR"/>
        </a:p>
      </dgm:t>
    </dgm:pt>
    <dgm:pt modelId="{9612592F-45E8-4351-9BDF-54AA6E592D33}" type="sibTrans" cxnId="{F2583CBE-0814-487B-A8D1-053FB39FBB03}">
      <dgm:prSet/>
      <dgm:spPr/>
      <dgm:t>
        <a:bodyPr/>
        <a:lstStyle/>
        <a:p>
          <a:endParaRPr lang="fr-FR"/>
        </a:p>
      </dgm:t>
    </dgm:pt>
    <dgm:pt modelId="{4F200381-1E90-4A29-8D33-7F3566338D12}">
      <dgm:prSet/>
      <dgm:spPr/>
      <dgm:t>
        <a:bodyPr/>
        <a:lstStyle/>
        <a:p>
          <a:r>
            <a:rPr lang="fr-FR"/>
            <a:t>Rien à signaler</a:t>
          </a:r>
        </a:p>
      </dgm:t>
    </dgm:pt>
    <dgm:pt modelId="{F3A7C17A-90EE-45D1-8AD2-4F3309A93AED}" type="parTrans" cxnId="{13C22EC0-9336-4806-89B1-3B7F2649C1E7}">
      <dgm:prSet/>
      <dgm:spPr/>
      <dgm:t>
        <a:bodyPr/>
        <a:lstStyle/>
        <a:p>
          <a:endParaRPr lang="fr-FR"/>
        </a:p>
      </dgm:t>
    </dgm:pt>
    <dgm:pt modelId="{2D5168D4-255B-4FEC-887A-13962A1120DE}" type="sibTrans" cxnId="{13C22EC0-9336-4806-89B1-3B7F2649C1E7}">
      <dgm:prSet/>
      <dgm:spPr/>
      <dgm:t>
        <a:bodyPr/>
        <a:lstStyle/>
        <a:p>
          <a:endParaRPr lang="fr-FR"/>
        </a:p>
      </dgm:t>
    </dgm:pt>
    <dgm:pt modelId="{139AE115-2EA3-4FBD-8434-21AE7BDF556F}">
      <dgm:prSet/>
      <dgm:spPr/>
      <dgm:t>
        <a:bodyPr/>
        <a:lstStyle/>
        <a:p>
          <a:pPr algn="just"/>
          <a:r>
            <a:rPr lang="fr-FR" b="1" i="0" u="none">
              <a:solidFill>
                <a:sysClr val="windowText" lastClr="000000"/>
              </a:solidFill>
            </a:rPr>
            <a:t>Vet Pour </a:t>
          </a:r>
          <a:r>
            <a:rPr lang="fr-FR" b="1" i="0" u="none" baseline="0">
              <a:solidFill>
                <a:sysClr val="windowText" lastClr="000000"/>
              </a:solidFill>
            </a:rPr>
            <a:t>Tous </a:t>
          </a:r>
          <a:r>
            <a:rPr lang="fr-FR" b="0" i="0" u="none" baseline="0">
              <a:solidFill>
                <a:sysClr val="windowText" lastClr="000000"/>
              </a:solidFill>
            </a:rPr>
            <a:t>:</a:t>
          </a:r>
          <a:endParaRPr lang="fr-FR">
            <a:solidFill>
              <a:sysClr val="windowText" lastClr="000000"/>
            </a:solidFill>
          </a:endParaRPr>
        </a:p>
      </dgm:t>
    </dgm:pt>
    <dgm:pt modelId="{4A01B3EC-8894-4ADB-ABA4-BE7BB83320F9}" type="parTrans" cxnId="{4CCFC0A0-3ABF-4BD6-9796-688754907BB2}">
      <dgm:prSet/>
      <dgm:spPr/>
      <dgm:t>
        <a:bodyPr/>
        <a:lstStyle/>
        <a:p>
          <a:endParaRPr lang="fr-FR"/>
        </a:p>
      </dgm:t>
    </dgm:pt>
    <dgm:pt modelId="{95030391-8197-4319-988D-5F18813C75B8}" type="sibTrans" cxnId="{4CCFC0A0-3ABF-4BD6-9796-688754907BB2}">
      <dgm:prSet/>
      <dgm:spPr/>
      <dgm:t>
        <a:bodyPr/>
        <a:lstStyle/>
        <a:p>
          <a:endParaRPr lang="fr-FR"/>
        </a:p>
      </dgm:t>
    </dgm:pt>
    <dgm:pt modelId="{AD3F8971-DE44-4F4F-A05D-C13D224DF3D1}">
      <dgm:prSet/>
      <dgm:spPr/>
      <dgm:t>
        <a:bodyPr/>
        <a:lstStyle/>
        <a:p>
          <a:pPr algn="just"/>
          <a:r>
            <a:rPr lang="fr-FR" u="sng">
              <a:solidFill>
                <a:sysClr val="windowText" lastClr="000000"/>
              </a:solidFill>
            </a:rPr>
            <a:t>Chez un vétérinaire partenaire de l'association Vet pour Tous </a:t>
          </a:r>
          <a:r>
            <a:rPr lang="fr-FR" u="none">
              <a:solidFill>
                <a:sysClr val="windowText" lastClr="000000"/>
              </a:solidFill>
            </a:rPr>
            <a:t>: le vétérinaire réduit sa facture d'un tiers, le second tiers est pris en charge par l'association Vet pour Tous et la fondation Brigitte bardot assure le paiement du dernier tiers auprès du vétérinaire.</a:t>
          </a:r>
        </a:p>
      </dgm:t>
    </dgm:pt>
    <dgm:pt modelId="{23665EE7-195D-4FEF-89E2-8D24518A08B0}" type="parTrans" cxnId="{EE2AD9F2-29A7-4B50-9DD8-A49BE1F6F9EB}">
      <dgm:prSet/>
      <dgm:spPr/>
      <dgm:t>
        <a:bodyPr/>
        <a:lstStyle/>
        <a:p>
          <a:endParaRPr lang="fr-FR"/>
        </a:p>
      </dgm:t>
    </dgm:pt>
    <dgm:pt modelId="{B35D72BF-57C4-4A6E-9F97-82DA13D8B917}" type="sibTrans" cxnId="{EE2AD9F2-29A7-4B50-9DD8-A49BE1F6F9EB}">
      <dgm:prSet/>
      <dgm:spPr/>
      <dgm:t>
        <a:bodyPr/>
        <a:lstStyle/>
        <a:p>
          <a:endParaRPr lang="fr-FR"/>
        </a:p>
      </dgm:t>
    </dgm:pt>
    <dgm:pt modelId="{468B071F-12EB-4CCD-AE24-D6AFDFA90F37}">
      <dgm:prSet phldrT="[Texte]"/>
      <dgm:spPr/>
      <dgm:t>
        <a:bodyPr/>
        <a:lstStyle/>
        <a:p>
          <a:pPr algn="just"/>
          <a:r>
            <a:rPr lang="fr-FR" b="1"/>
            <a:t>Les soins préventifs (vaccination, vermifuge et stérilisation) et curatifs pendant l'année qui suit l'arrivée sur le territoire.</a:t>
          </a:r>
        </a:p>
      </dgm:t>
    </dgm:pt>
    <dgm:pt modelId="{D65FD96B-015A-438B-B286-435DC3970608}" type="parTrans" cxnId="{8B6BF7C3-C58A-4856-973E-7B38D34A1E95}">
      <dgm:prSet/>
      <dgm:spPr/>
      <dgm:t>
        <a:bodyPr/>
        <a:lstStyle/>
        <a:p>
          <a:endParaRPr lang="fr-FR"/>
        </a:p>
      </dgm:t>
    </dgm:pt>
    <dgm:pt modelId="{BF26F04F-6B5F-4366-90E7-3F117907942A}" type="sibTrans" cxnId="{8B6BF7C3-C58A-4856-973E-7B38D34A1E95}">
      <dgm:prSet/>
      <dgm:spPr/>
      <dgm:t>
        <a:bodyPr/>
        <a:lstStyle/>
        <a:p>
          <a:endParaRPr lang="fr-FR"/>
        </a:p>
      </dgm:t>
    </dgm:pt>
    <dgm:pt modelId="{8240D9CB-113B-4033-A825-E91651A776E1}">
      <dgm:prSet/>
      <dgm:spPr/>
      <dgm:t>
        <a:bodyPr/>
        <a:lstStyle/>
        <a:p>
          <a:pPr algn="just"/>
          <a:r>
            <a:rPr lang="fr-FR" b="1">
              <a:solidFill>
                <a:sysClr val="windowText" lastClr="000000"/>
              </a:solidFill>
            </a:rPr>
            <a:t>La surveillance antirabique dans le cadre d'une introduction d'un pays tiers, l'identification, la vaccination contre la rage et la délivrance du passeport.</a:t>
          </a:r>
        </a:p>
      </dgm:t>
    </dgm:pt>
    <dgm:pt modelId="{79AA5A6C-4ECA-4300-8AB4-880F2B4ACA5A}" type="parTrans" cxnId="{FDC6E57D-7D05-49B7-9BE4-CC1DD28829CC}">
      <dgm:prSet/>
      <dgm:spPr/>
      <dgm:t>
        <a:bodyPr/>
        <a:lstStyle/>
        <a:p>
          <a:endParaRPr lang="fr-FR"/>
        </a:p>
      </dgm:t>
    </dgm:pt>
    <dgm:pt modelId="{6FD8C14F-4AA0-47D8-8672-509C7468FAE7}" type="sibTrans" cxnId="{FDC6E57D-7D05-49B7-9BE4-CC1DD28829CC}">
      <dgm:prSet/>
      <dgm:spPr/>
      <dgm:t>
        <a:bodyPr/>
        <a:lstStyle/>
        <a:p>
          <a:endParaRPr lang="fr-FR"/>
        </a:p>
      </dgm:t>
    </dgm:pt>
    <dgm:pt modelId="{AFF43590-C65B-44CD-8D43-3135280C2AA4}">
      <dgm:prSet/>
      <dgm:spPr/>
      <dgm:t>
        <a:bodyPr/>
        <a:lstStyle/>
        <a:p>
          <a:pPr algn="just"/>
          <a:r>
            <a:rPr lang="fr-FR" u="sng">
              <a:solidFill>
                <a:sysClr val="windowText" lastClr="000000"/>
              </a:solidFill>
            </a:rPr>
            <a:t>Chez un vétérinaire partenaire de l'association Vet pour Tous </a:t>
          </a:r>
          <a:r>
            <a:rPr lang="fr-FR" u="none">
              <a:solidFill>
                <a:sysClr val="windowText" lastClr="000000"/>
              </a:solidFill>
            </a:rPr>
            <a:t>: le vétérinaire réduit sa facture d'un tiers, le second tiers est pris en charge par l'association Vet pour Tous et la fondation Brigitte bardot assure le paiement du dernier tiers auprès du vétérinaire.</a:t>
          </a:r>
          <a:endParaRPr lang="fr-FR">
            <a:solidFill>
              <a:sysClr val="windowText" lastClr="000000"/>
            </a:solidFill>
          </a:endParaRPr>
        </a:p>
      </dgm:t>
    </dgm:pt>
    <dgm:pt modelId="{3A375DE9-BB68-4722-A481-ADF55B01F902}" type="parTrans" cxnId="{7B62D1B6-896C-48C6-905A-75A331004E7C}">
      <dgm:prSet/>
      <dgm:spPr/>
      <dgm:t>
        <a:bodyPr/>
        <a:lstStyle/>
        <a:p>
          <a:endParaRPr lang="fr-FR"/>
        </a:p>
      </dgm:t>
    </dgm:pt>
    <dgm:pt modelId="{8D1C7D5B-D89E-4256-9651-E3CB3BA4323D}" type="sibTrans" cxnId="{7B62D1B6-896C-48C6-905A-75A331004E7C}">
      <dgm:prSet/>
      <dgm:spPr/>
      <dgm:t>
        <a:bodyPr/>
        <a:lstStyle/>
        <a:p>
          <a:endParaRPr lang="fr-FR"/>
        </a:p>
      </dgm:t>
    </dgm:pt>
    <dgm:pt modelId="{915E2049-FC19-4BFC-8CCC-647B6C0F12DA}">
      <dgm:prSet/>
      <dgm:spPr/>
      <dgm:t>
        <a:bodyPr/>
        <a:lstStyle/>
        <a:p>
          <a:pPr algn="just"/>
          <a:r>
            <a:rPr lang="fr-FR" u="sng" baseline="0">
              <a:solidFill>
                <a:sysClr val="windowText" lastClr="000000"/>
              </a:solidFill>
            </a:rPr>
            <a:t>Samu social de Paris</a:t>
          </a:r>
          <a:r>
            <a:rPr lang="fr-FR">
              <a:solidFill>
                <a:sysClr val="windowText" lastClr="000000"/>
              </a:solidFill>
            </a:rPr>
            <a:t>, 35 avenue Courteline Paris XII : le 1er et le 3ème jeudi après-midi de chaque mois. </a:t>
          </a:r>
        </a:p>
      </dgm:t>
    </dgm:pt>
    <dgm:pt modelId="{9E49EB87-F5F7-40B6-9B4A-ADD25CDF81B3}" type="parTrans" cxnId="{21D9278C-A62D-495D-983D-41E135B819C1}">
      <dgm:prSet/>
      <dgm:spPr/>
      <dgm:t>
        <a:bodyPr/>
        <a:lstStyle/>
        <a:p>
          <a:endParaRPr lang="fr-FR"/>
        </a:p>
      </dgm:t>
    </dgm:pt>
    <dgm:pt modelId="{A74469FA-831D-4FC7-8CEF-FDA9F1C331B8}" type="sibTrans" cxnId="{21D9278C-A62D-495D-983D-41E135B819C1}">
      <dgm:prSet/>
      <dgm:spPr/>
      <dgm:t>
        <a:bodyPr/>
        <a:lstStyle/>
        <a:p>
          <a:endParaRPr lang="fr-FR"/>
        </a:p>
      </dgm:t>
    </dgm:pt>
    <dgm:pt modelId="{52CBE491-1160-4C44-978D-3C1367FF4936}">
      <dgm:prSet/>
      <dgm:spPr/>
      <dgm:t>
        <a:bodyPr/>
        <a:lstStyle/>
        <a:p>
          <a:pPr algn="just"/>
          <a:r>
            <a:rPr lang="fr-FR" u="sng" baseline="0">
              <a:solidFill>
                <a:sysClr val="windowText" lastClr="000000"/>
              </a:solidFill>
            </a:rPr>
            <a:t>Tout vétérinaire</a:t>
          </a:r>
          <a:r>
            <a:rPr lang="fr-FR" u="none" baseline="0">
              <a:solidFill>
                <a:sysClr val="windowText" lastClr="000000"/>
              </a:solidFill>
            </a:rPr>
            <a:t> </a:t>
          </a:r>
          <a:r>
            <a:rPr lang="fr-FR" u="none">
              <a:solidFill>
                <a:sysClr val="windowText" lastClr="000000"/>
              </a:solidFill>
            </a:rPr>
            <a:t>peut être sollicité et devenir adhérent de l'association Vet Pour Tous (modalités accessibles en ligne sur le </a:t>
          </a:r>
          <a:r>
            <a:rPr lang="fr-FR" b="0" u="none">
              <a:solidFill>
                <a:sysClr val="windowText" lastClr="000000"/>
              </a:solidFill>
            </a:rPr>
            <a:t>site</a:t>
          </a:r>
          <a:r>
            <a:rPr lang="fr-FR" b="0" i="0" u="none" baseline="0">
              <a:solidFill>
                <a:sysClr val="windowText" lastClr="000000"/>
              </a:solidFill>
            </a:rPr>
            <a:t> http://www.veterinairespourtous.fr/.</a:t>
          </a:r>
          <a:endParaRPr lang="fr-FR" b="0" u="none">
            <a:solidFill>
              <a:sysClr val="windowText" lastClr="000000"/>
            </a:solidFill>
          </a:endParaRPr>
        </a:p>
      </dgm:t>
    </dgm:pt>
    <dgm:pt modelId="{69DBAC87-D6F2-4BFF-BFD2-FF0B9096E05C}" type="parTrans" cxnId="{D8DA12FC-A7B6-4F90-AD81-2002B31401CA}">
      <dgm:prSet/>
      <dgm:spPr/>
      <dgm:t>
        <a:bodyPr/>
        <a:lstStyle/>
        <a:p>
          <a:endParaRPr lang="fr-FR"/>
        </a:p>
      </dgm:t>
    </dgm:pt>
    <dgm:pt modelId="{75F8D49D-3A77-446A-9E35-080371BBB494}" type="sibTrans" cxnId="{D8DA12FC-A7B6-4F90-AD81-2002B31401CA}">
      <dgm:prSet/>
      <dgm:spPr/>
      <dgm:t>
        <a:bodyPr/>
        <a:lstStyle/>
        <a:p>
          <a:endParaRPr lang="fr-FR"/>
        </a:p>
      </dgm:t>
    </dgm:pt>
    <dgm:pt modelId="{47AFE71A-3F6D-47D5-BF2F-CAE7954ABFBB}">
      <dgm:prSet/>
      <dgm:spPr/>
      <dgm:t>
        <a:bodyPr/>
        <a:lstStyle/>
        <a:p>
          <a:pPr algn="just"/>
          <a:r>
            <a:rPr lang="fr-FR" b="1">
              <a:solidFill>
                <a:sysClr val="windowText" lastClr="000000"/>
              </a:solidFill>
            </a:rPr>
            <a:t>Vet Pour Tous :</a:t>
          </a:r>
        </a:p>
      </dgm:t>
    </dgm:pt>
    <dgm:pt modelId="{B7EF13F7-0E0C-4DCD-A45B-9FF1BF87E997}" type="parTrans" cxnId="{0ED5AECA-E3EC-4D81-9B51-0D3183EB5FE9}">
      <dgm:prSet/>
      <dgm:spPr/>
      <dgm:t>
        <a:bodyPr/>
        <a:lstStyle/>
        <a:p>
          <a:endParaRPr lang="fr-FR"/>
        </a:p>
      </dgm:t>
    </dgm:pt>
    <dgm:pt modelId="{821C5E07-B2ED-462E-8776-393307D1F239}" type="sibTrans" cxnId="{0ED5AECA-E3EC-4D81-9B51-0D3183EB5FE9}">
      <dgm:prSet/>
      <dgm:spPr/>
      <dgm:t>
        <a:bodyPr/>
        <a:lstStyle/>
        <a:p>
          <a:endParaRPr lang="fr-FR"/>
        </a:p>
      </dgm:t>
    </dgm:pt>
    <dgm:pt modelId="{6CDDEE52-C281-4A1B-8FD7-040E0D6CA742}">
      <dgm:prSet/>
      <dgm:spPr/>
      <dgm:t>
        <a:bodyPr/>
        <a:lstStyle/>
        <a:p>
          <a:pPr algn="just"/>
          <a:r>
            <a:rPr lang="fr-FR" u="sng" baseline="0">
              <a:solidFill>
                <a:sysClr val="windowText" lastClr="000000"/>
              </a:solidFill>
            </a:rPr>
            <a:t>Tout vétérinaire</a:t>
          </a:r>
          <a:r>
            <a:rPr lang="fr-FR" u="none" baseline="0">
              <a:solidFill>
                <a:sysClr val="windowText" lastClr="000000"/>
              </a:solidFill>
            </a:rPr>
            <a:t> </a:t>
          </a:r>
          <a:r>
            <a:rPr lang="fr-FR" u="none">
              <a:solidFill>
                <a:sysClr val="windowText" lastClr="000000"/>
              </a:solidFill>
            </a:rPr>
            <a:t>peut être sollicité et devenir adhérent de l'association Vet Pour Tous (modalités accessibles en ligne sur le </a:t>
          </a:r>
          <a:r>
            <a:rPr lang="fr-FR" b="0" u="none">
              <a:solidFill>
                <a:sysClr val="windowText" lastClr="000000"/>
              </a:solidFill>
            </a:rPr>
            <a:t>site</a:t>
          </a:r>
          <a:r>
            <a:rPr lang="fr-FR" b="0" i="0" u="none" baseline="0">
              <a:solidFill>
                <a:sysClr val="windowText" lastClr="000000"/>
              </a:solidFill>
            </a:rPr>
            <a:t> http://www.veterinairespourtous.fr/.</a:t>
          </a:r>
          <a:endParaRPr lang="fr-FR">
            <a:solidFill>
              <a:sysClr val="windowText" lastClr="000000"/>
            </a:solidFill>
          </a:endParaRPr>
        </a:p>
      </dgm:t>
    </dgm:pt>
    <dgm:pt modelId="{3C5239B5-11D3-4A87-A0B2-255106D2193E}" type="parTrans" cxnId="{75AC47C8-D02B-4437-971C-99110E957F61}">
      <dgm:prSet/>
      <dgm:spPr/>
      <dgm:t>
        <a:bodyPr/>
        <a:lstStyle/>
        <a:p>
          <a:endParaRPr lang="fr-FR"/>
        </a:p>
      </dgm:t>
    </dgm:pt>
    <dgm:pt modelId="{09272595-46A7-44CB-80D3-711CA20A76EC}" type="sibTrans" cxnId="{75AC47C8-D02B-4437-971C-99110E957F61}">
      <dgm:prSet/>
      <dgm:spPr/>
      <dgm:t>
        <a:bodyPr/>
        <a:lstStyle/>
        <a:p>
          <a:endParaRPr lang="fr-FR"/>
        </a:p>
      </dgm:t>
    </dgm:pt>
    <dgm:pt modelId="{1BB01905-E0F5-4800-B685-A610547E349B}" type="pres">
      <dgm:prSet presAssocID="{7DDE7618-FF57-427E-9D32-3D0A4423DCD1}" presName="linear" presStyleCnt="0">
        <dgm:presLayoutVars>
          <dgm:dir/>
          <dgm:animLvl val="lvl"/>
          <dgm:resizeHandles val="exact"/>
        </dgm:presLayoutVars>
      </dgm:prSet>
      <dgm:spPr/>
      <dgm:t>
        <a:bodyPr/>
        <a:lstStyle/>
        <a:p>
          <a:endParaRPr lang="fr-FR"/>
        </a:p>
      </dgm:t>
    </dgm:pt>
    <dgm:pt modelId="{BC1EDA35-55E3-434D-AA02-6359D3458CF0}" type="pres">
      <dgm:prSet presAssocID="{D05FBE52-7496-4691-A5AA-224B09B9CB98}" presName="parentLin" presStyleCnt="0"/>
      <dgm:spPr/>
    </dgm:pt>
    <dgm:pt modelId="{152E1258-0683-43BD-A4A0-8BDD4649FF48}" type="pres">
      <dgm:prSet presAssocID="{D05FBE52-7496-4691-A5AA-224B09B9CB98}" presName="parentLeftMargin" presStyleLbl="node1" presStyleIdx="0" presStyleCnt="3"/>
      <dgm:spPr/>
      <dgm:t>
        <a:bodyPr/>
        <a:lstStyle/>
        <a:p>
          <a:endParaRPr lang="fr-FR"/>
        </a:p>
      </dgm:t>
    </dgm:pt>
    <dgm:pt modelId="{92735998-5466-4E6F-A2FF-40C0576B3B1E}" type="pres">
      <dgm:prSet presAssocID="{D05FBE52-7496-4691-A5AA-224B09B9CB98}" presName="parentText" presStyleLbl="node1" presStyleIdx="0" presStyleCnt="3">
        <dgm:presLayoutVars>
          <dgm:chMax val="0"/>
          <dgm:bulletEnabled val="1"/>
        </dgm:presLayoutVars>
      </dgm:prSet>
      <dgm:spPr/>
      <dgm:t>
        <a:bodyPr/>
        <a:lstStyle/>
        <a:p>
          <a:endParaRPr lang="fr-FR"/>
        </a:p>
      </dgm:t>
    </dgm:pt>
    <dgm:pt modelId="{06FCD0C8-BD0A-4288-9EA7-79C791A880B2}" type="pres">
      <dgm:prSet presAssocID="{D05FBE52-7496-4691-A5AA-224B09B9CB98}" presName="negativeSpace" presStyleCnt="0"/>
      <dgm:spPr/>
    </dgm:pt>
    <dgm:pt modelId="{AC1F81CA-F9D8-4644-BA44-0A54280FA94D}" type="pres">
      <dgm:prSet presAssocID="{D05FBE52-7496-4691-A5AA-224B09B9CB98}" presName="childText" presStyleLbl="conFgAcc1" presStyleIdx="0" presStyleCnt="3">
        <dgm:presLayoutVars>
          <dgm:bulletEnabled val="1"/>
        </dgm:presLayoutVars>
      </dgm:prSet>
      <dgm:spPr/>
      <dgm:t>
        <a:bodyPr/>
        <a:lstStyle/>
        <a:p>
          <a:endParaRPr lang="fr-FR"/>
        </a:p>
      </dgm:t>
    </dgm:pt>
    <dgm:pt modelId="{4105A25F-584E-4D8B-B051-8BAFEF7B4559}" type="pres">
      <dgm:prSet presAssocID="{F7D1EFC5-8F17-467D-A902-D7FBF6237B7A}" presName="spaceBetweenRectangles" presStyleCnt="0"/>
      <dgm:spPr/>
    </dgm:pt>
    <dgm:pt modelId="{333F6807-ED1E-4DF7-A7FF-F72DF5EF91D9}" type="pres">
      <dgm:prSet presAssocID="{B4DECF9D-DB67-49EB-8338-2642733E740E}" presName="parentLin" presStyleCnt="0"/>
      <dgm:spPr/>
    </dgm:pt>
    <dgm:pt modelId="{6A78B297-C4F8-4CB7-9836-C52BEB7B3AD4}" type="pres">
      <dgm:prSet presAssocID="{B4DECF9D-DB67-49EB-8338-2642733E740E}" presName="parentLeftMargin" presStyleLbl="node1" presStyleIdx="0" presStyleCnt="3"/>
      <dgm:spPr/>
      <dgm:t>
        <a:bodyPr/>
        <a:lstStyle/>
        <a:p>
          <a:endParaRPr lang="fr-FR"/>
        </a:p>
      </dgm:t>
    </dgm:pt>
    <dgm:pt modelId="{824C40C0-BF66-400E-8832-5DED4EDBB4CD}" type="pres">
      <dgm:prSet presAssocID="{B4DECF9D-DB67-49EB-8338-2642733E740E}" presName="parentText" presStyleLbl="node1" presStyleIdx="1" presStyleCnt="3">
        <dgm:presLayoutVars>
          <dgm:chMax val="0"/>
          <dgm:bulletEnabled val="1"/>
        </dgm:presLayoutVars>
      </dgm:prSet>
      <dgm:spPr/>
      <dgm:t>
        <a:bodyPr/>
        <a:lstStyle/>
        <a:p>
          <a:endParaRPr lang="fr-FR"/>
        </a:p>
      </dgm:t>
    </dgm:pt>
    <dgm:pt modelId="{30C1698B-CA92-4485-8318-710ABAD200DC}" type="pres">
      <dgm:prSet presAssocID="{B4DECF9D-DB67-49EB-8338-2642733E740E}" presName="negativeSpace" presStyleCnt="0"/>
      <dgm:spPr/>
    </dgm:pt>
    <dgm:pt modelId="{38F9F6FB-6478-47DB-9108-EB0833E835D9}" type="pres">
      <dgm:prSet presAssocID="{B4DECF9D-DB67-49EB-8338-2642733E740E}" presName="childText" presStyleLbl="conFgAcc1" presStyleIdx="1" presStyleCnt="3" custScaleY="78581">
        <dgm:presLayoutVars>
          <dgm:bulletEnabled val="1"/>
        </dgm:presLayoutVars>
      </dgm:prSet>
      <dgm:spPr/>
      <dgm:t>
        <a:bodyPr/>
        <a:lstStyle/>
        <a:p>
          <a:endParaRPr lang="fr-FR"/>
        </a:p>
      </dgm:t>
    </dgm:pt>
    <dgm:pt modelId="{9784A4D0-566F-43E4-B56D-DBC2D060C59C}" type="pres">
      <dgm:prSet presAssocID="{14EA30A6-44A9-4C13-8EA0-2D29431F514C}" presName="spaceBetweenRectangles" presStyleCnt="0"/>
      <dgm:spPr/>
    </dgm:pt>
    <dgm:pt modelId="{99027D2C-BE1C-4401-B49F-1E281726D699}" type="pres">
      <dgm:prSet presAssocID="{AD7CE66D-DAFE-4DB7-BD9A-5E5052F3C042}" presName="parentLin" presStyleCnt="0"/>
      <dgm:spPr/>
    </dgm:pt>
    <dgm:pt modelId="{5BE84049-EC19-4709-8A78-03A8E9CE71AA}" type="pres">
      <dgm:prSet presAssocID="{AD7CE66D-DAFE-4DB7-BD9A-5E5052F3C042}" presName="parentLeftMargin" presStyleLbl="node1" presStyleIdx="1" presStyleCnt="3"/>
      <dgm:spPr/>
      <dgm:t>
        <a:bodyPr/>
        <a:lstStyle/>
        <a:p>
          <a:endParaRPr lang="fr-FR"/>
        </a:p>
      </dgm:t>
    </dgm:pt>
    <dgm:pt modelId="{36EA8FC3-0921-49A8-ABAC-A1F984A8E0B3}" type="pres">
      <dgm:prSet presAssocID="{AD7CE66D-DAFE-4DB7-BD9A-5E5052F3C042}" presName="parentText" presStyleLbl="node1" presStyleIdx="2" presStyleCnt="3">
        <dgm:presLayoutVars>
          <dgm:chMax val="0"/>
          <dgm:bulletEnabled val="1"/>
        </dgm:presLayoutVars>
      </dgm:prSet>
      <dgm:spPr/>
      <dgm:t>
        <a:bodyPr/>
        <a:lstStyle/>
        <a:p>
          <a:endParaRPr lang="fr-FR"/>
        </a:p>
      </dgm:t>
    </dgm:pt>
    <dgm:pt modelId="{A8300274-20CE-46E6-B75C-6E86660C7FD0}" type="pres">
      <dgm:prSet presAssocID="{AD7CE66D-DAFE-4DB7-BD9A-5E5052F3C042}" presName="negativeSpace" presStyleCnt="0"/>
      <dgm:spPr/>
    </dgm:pt>
    <dgm:pt modelId="{39EF53FE-371C-4E16-A3F4-7F3C54AE41E9}" type="pres">
      <dgm:prSet presAssocID="{AD7CE66D-DAFE-4DB7-BD9A-5E5052F3C042}" presName="childText" presStyleLbl="conFgAcc1" presStyleIdx="2" presStyleCnt="3" custScaleY="77868">
        <dgm:presLayoutVars>
          <dgm:bulletEnabled val="1"/>
        </dgm:presLayoutVars>
      </dgm:prSet>
      <dgm:spPr/>
      <dgm:t>
        <a:bodyPr/>
        <a:lstStyle/>
        <a:p>
          <a:endParaRPr lang="fr-FR"/>
        </a:p>
      </dgm:t>
    </dgm:pt>
  </dgm:ptLst>
  <dgm:cxnLst>
    <dgm:cxn modelId="{A992F14C-925D-405C-B6A8-8ADFE12DC0DA}" type="presOf" srcId="{52CBE491-1160-4C44-978D-3C1367FF4936}" destId="{38F9F6FB-6478-47DB-9108-EB0833E835D9}" srcOrd="0" destOrd="4" presId="urn:microsoft.com/office/officeart/2005/8/layout/list1"/>
    <dgm:cxn modelId="{75565DB8-6101-4A4D-B862-00B94FBD0D00}" type="presOf" srcId="{AFF43590-C65B-44CD-8D43-3135280C2AA4}" destId="{39EF53FE-371C-4E16-A3F4-7F3C54AE41E9}" srcOrd="0" destOrd="2" presId="urn:microsoft.com/office/officeart/2005/8/layout/list1"/>
    <dgm:cxn modelId="{EA798B6C-2D09-4E92-ADBD-235EFA696131}" type="presOf" srcId="{AD7CE66D-DAFE-4DB7-BD9A-5E5052F3C042}" destId="{36EA8FC3-0921-49A8-ABAC-A1F984A8E0B3}" srcOrd="1" destOrd="0" presId="urn:microsoft.com/office/officeart/2005/8/layout/list1"/>
    <dgm:cxn modelId="{3621C85C-D79D-412C-A866-E0F7E357162D}" type="presOf" srcId="{47AFE71A-3F6D-47D5-BF2F-CAE7954ABFBB}" destId="{39EF53FE-371C-4E16-A3F4-7F3C54AE41E9}" srcOrd="0" destOrd="1" presId="urn:microsoft.com/office/officeart/2005/8/layout/list1"/>
    <dgm:cxn modelId="{6C6D853B-8ED4-429E-8217-28F4117FE89E}" type="presOf" srcId="{D05FBE52-7496-4691-A5AA-224B09B9CB98}" destId="{92735998-5466-4E6F-A2FF-40C0576B3B1E}" srcOrd="1" destOrd="0" presId="urn:microsoft.com/office/officeart/2005/8/layout/list1"/>
    <dgm:cxn modelId="{FDC6E57D-7D05-49B7-9BE4-CC1DD28829CC}" srcId="{AD7CE66D-DAFE-4DB7-BD9A-5E5052F3C042}" destId="{8240D9CB-113B-4033-A825-E91651A776E1}" srcOrd="0" destOrd="0" parTransId="{79AA5A6C-4ECA-4300-8AB4-880F2B4ACA5A}" sibTransId="{6FD8C14F-4AA0-47D8-8672-509C7468FAE7}"/>
    <dgm:cxn modelId="{79C3A857-159A-466B-BC16-2A2ED5680CD2}" srcId="{7DDE7618-FF57-427E-9D32-3D0A4423DCD1}" destId="{D05FBE52-7496-4691-A5AA-224B09B9CB98}" srcOrd="0" destOrd="0" parTransId="{69F54607-818F-4D4C-A743-865EC10B8024}" sibTransId="{F7D1EFC5-8F17-467D-A902-D7FBF6237B7A}"/>
    <dgm:cxn modelId="{AE085027-7AA5-4620-A36C-5C111B34E6E8}" type="presOf" srcId="{6CDDEE52-C281-4A1B-8FD7-040E0D6CA742}" destId="{39EF53FE-371C-4E16-A3F4-7F3C54AE41E9}" srcOrd="0" destOrd="3" presId="urn:microsoft.com/office/officeart/2005/8/layout/list1"/>
    <dgm:cxn modelId="{4CCFC0A0-3ABF-4BD6-9796-688754907BB2}" srcId="{B4DECF9D-DB67-49EB-8338-2642733E740E}" destId="{139AE115-2EA3-4FBD-8434-21AE7BDF556F}" srcOrd="1" destOrd="0" parTransId="{4A01B3EC-8894-4ADB-ABA4-BE7BB83320F9}" sibTransId="{95030391-8197-4319-988D-5F18813C75B8}"/>
    <dgm:cxn modelId="{7B62D1B6-896C-48C6-905A-75A331004E7C}" srcId="{47AFE71A-3F6D-47D5-BF2F-CAE7954ABFBB}" destId="{AFF43590-C65B-44CD-8D43-3135280C2AA4}" srcOrd="0" destOrd="0" parTransId="{3A375DE9-BB68-4722-A481-ADF55B01F902}" sibTransId="{8D1C7D5B-D89E-4256-9651-E3CB3BA4323D}"/>
    <dgm:cxn modelId="{21D9278C-A62D-495D-983D-41E135B819C1}" srcId="{139AE115-2EA3-4FBD-8434-21AE7BDF556F}" destId="{915E2049-FC19-4BFC-8CCC-647B6C0F12DA}" srcOrd="0" destOrd="0" parTransId="{9E49EB87-F5F7-40B6-9B4A-ADD25CDF81B3}" sibTransId="{A74469FA-831D-4FC7-8CEF-FDA9F1C331B8}"/>
    <dgm:cxn modelId="{12D8D8EF-065A-4EAE-B54B-D456C44389C9}" type="presOf" srcId="{915E2049-FC19-4BFC-8CCC-647B6C0F12DA}" destId="{38F9F6FB-6478-47DB-9108-EB0833E835D9}" srcOrd="0" destOrd="2" presId="urn:microsoft.com/office/officeart/2005/8/layout/list1"/>
    <dgm:cxn modelId="{13C22EC0-9336-4806-89B1-3B7F2649C1E7}" srcId="{D05FBE52-7496-4691-A5AA-224B09B9CB98}" destId="{4F200381-1E90-4A29-8D33-7F3566338D12}" srcOrd="0" destOrd="0" parTransId="{F3A7C17A-90EE-45D1-8AD2-4F3309A93AED}" sibTransId="{2D5168D4-255B-4FEC-887A-13962A1120DE}"/>
    <dgm:cxn modelId="{A6BC37DB-E7A1-4B3B-B605-4115938454DE}" type="presOf" srcId="{AD3F8971-DE44-4F4F-A05D-C13D224DF3D1}" destId="{38F9F6FB-6478-47DB-9108-EB0833E835D9}" srcOrd="0" destOrd="3" presId="urn:microsoft.com/office/officeart/2005/8/layout/list1"/>
    <dgm:cxn modelId="{10D822B0-9C8B-4DF7-913F-6980E0C72F6B}" type="presOf" srcId="{7DDE7618-FF57-427E-9D32-3D0A4423DCD1}" destId="{1BB01905-E0F5-4800-B685-A610547E349B}" srcOrd="0" destOrd="0" presId="urn:microsoft.com/office/officeart/2005/8/layout/list1"/>
    <dgm:cxn modelId="{F10C7257-BBA7-40DC-BB75-6F866FF03AED}" type="presOf" srcId="{139AE115-2EA3-4FBD-8434-21AE7BDF556F}" destId="{38F9F6FB-6478-47DB-9108-EB0833E835D9}" srcOrd="0" destOrd="1" presId="urn:microsoft.com/office/officeart/2005/8/layout/list1"/>
    <dgm:cxn modelId="{C3FA1918-25A0-45A0-94E4-6F43A1FD2CF2}" type="presOf" srcId="{B4DECF9D-DB67-49EB-8338-2642733E740E}" destId="{824C40C0-BF66-400E-8832-5DED4EDBB4CD}" srcOrd="1" destOrd="0" presId="urn:microsoft.com/office/officeart/2005/8/layout/list1"/>
    <dgm:cxn modelId="{EE71832E-54A0-4AF9-8D1A-751A2344C24B}" type="presOf" srcId="{B4DECF9D-DB67-49EB-8338-2642733E740E}" destId="{6A78B297-C4F8-4CB7-9836-C52BEB7B3AD4}" srcOrd="0" destOrd="0" presId="urn:microsoft.com/office/officeart/2005/8/layout/list1"/>
    <dgm:cxn modelId="{D8DA12FC-A7B6-4F90-AD81-2002B31401CA}" srcId="{139AE115-2EA3-4FBD-8434-21AE7BDF556F}" destId="{52CBE491-1160-4C44-978D-3C1367FF4936}" srcOrd="2" destOrd="0" parTransId="{69DBAC87-D6F2-4BFF-BFD2-FF0B9096E05C}" sibTransId="{75F8D49D-3A77-446A-9E35-080371BBB494}"/>
    <dgm:cxn modelId="{865184F3-8C7D-49BE-B880-C9ED8C4C1EDF}" type="presOf" srcId="{468B071F-12EB-4CCD-AE24-D6AFDFA90F37}" destId="{38F9F6FB-6478-47DB-9108-EB0833E835D9}" srcOrd="0" destOrd="0" presId="urn:microsoft.com/office/officeart/2005/8/layout/list1"/>
    <dgm:cxn modelId="{EE2AD9F2-29A7-4B50-9DD8-A49BE1F6F9EB}" srcId="{139AE115-2EA3-4FBD-8434-21AE7BDF556F}" destId="{AD3F8971-DE44-4F4F-A05D-C13D224DF3D1}" srcOrd="1" destOrd="0" parTransId="{23665EE7-195D-4FEF-89E2-8D24518A08B0}" sibTransId="{B35D72BF-57C4-4A6E-9F97-82DA13D8B917}"/>
    <dgm:cxn modelId="{F2583CBE-0814-487B-A8D1-053FB39FBB03}" srcId="{7DDE7618-FF57-427E-9D32-3D0A4423DCD1}" destId="{AD7CE66D-DAFE-4DB7-BD9A-5E5052F3C042}" srcOrd="2" destOrd="0" parTransId="{57C6F989-4F3B-449D-9B53-7733AE6AB0F5}" sibTransId="{9612592F-45E8-4351-9BDF-54AA6E592D33}"/>
    <dgm:cxn modelId="{0ED5AECA-E3EC-4D81-9B51-0D3183EB5FE9}" srcId="{AD7CE66D-DAFE-4DB7-BD9A-5E5052F3C042}" destId="{47AFE71A-3F6D-47D5-BF2F-CAE7954ABFBB}" srcOrd="1" destOrd="0" parTransId="{B7EF13F7-0E0C-4DCD-A45B-9FF1BF87E997}" sibTransId="{821C5E07-B2ED-462E-8776-393307D1F239}"/>
    <dgm:cxn modelId="{FC3D62D2-7E93-4D77-B8A9-787EC18DC637}" type="presOf" srcId="{D05FBE52-7496-4691-A5AA-224B09B9CB98}" destId="{152E1258-0683-43BD-A4A0-8BDD4649FF48}" srcOrd="0" destOrd="0" presId="urn:microsoft.com/office/officeart/2005/8/layout/list1"/>
    <dgm:cxn modelId="{D1A90552-0DEB-487F-BAF4-4BABC935F4D1}" srcId="{7DDE7618-FF57-427E-9D32-3D0A4423DCD1}" destId="{B4DECF9D-DB67-49EB-8338-2642733E740E}" srcOrd="1" destOrd="0" parTransId="{480EAA60-489A-4BE5-8D35-0CBFF453C320}" sibTransId="{14EA30A6-44A9-4C13-8EA0-2D29431F514C}"/>
    <dgm:cxn modelId="{0D59F22B-8CD7-4605-8A20-D8CFD63B1995}" type="presOf" srcId="{4F200381-1E90-4A29-8D33-7F3566338D12}" destId="{AC1F81CA-F9D8-4644-BA44-0A54280FA94D}" srcOrd="0" destOrd="0" presId="urn:microsoft.com/office/officeart/2005/8/layout/list1"/>
    <dgm:cxn modelId="{5A11F71E-7C2C-4353-9AAD-36643347ACEB}" type="presOf" srcId="{AD7CE66D-DAFE-4DB7-BD9A-5E5052F3C042}" destId="{5BE84049-EC19-4709-8A78-03A8E9CE71AA}" srcOrd="0" destOrd="0" presId="urn:microsoft.com/office/officeart/2005/8/layout/list1"/>
    <dgm:cxn modelId="{59ECC726-742A-4DCC-838C-EC282000318F}" type="presOf" srcId="{8240D9CB-113B-4033-A825-E91651A776E1}" destId="{39EF53FE-371C-4E16-A3F4-7F3C54AE41E9}" srcOrd="0" destOrd="0" presId="urn:microsoft.com/office/officeart/2005/8/layout/list1"/>
    <dgm:cxn modelId="{8B6BF7C3-C58A-4856-973E-7B38D34A1E95}" srcId="{B4DECF9D-DB67-49EB-8338-2642733E740E}" destId="{468B071F-12EB-4CCD-AE24-D6AFDFA90F37}" srcOrd="0" destOrd="0" parTransId="{D65FD96B-015A-438B-B286-435DC3970608}" sibTransId="{BF26F04F-6B5F-4366-90E7-3F117907942A}"/>
    <dgm:cxn modelId="{75AC47C8-D02B-4437-971C-99110E957F61}" srcId="{47AFE71A-3F6D-47D5-BF2F-CAE7954ABFBB}" destId="{6CDDEE52-C281-4A1B-8FD7-040E0D6CA742}" srcOrd="1" destOrd="0" parTransId="{3C5239B5-11D3-4A87-A0B2-255106D2193E}" sibTransId="{09272595-46A7-44CB-80D3-711CA20A76EC}"/>
    <dgm:cxn modelId="{9C7BE7CE-E4A5-40AE-9D65-81AE4982A04E}" type="presParOf" srcId="{1BB01905-E0F5-4800-B685-A610547E349B}" destId="{BC1EDA35-55E3-434D-AA02-6359D3458CF0}" srcOrd="0" destOrd="0" presId="urn:microsoft.com/office/officeart/2005/8/layout/list1"/>
    <dgm:cxn modelId="{7FB7684F-2AAB-4C11-8236-FB1B9F94BC77}" type="presParOf" srcId="{BC1EDA35-55E3-434D-AA02-6359D3458CF0}" destId="{152E1258-0683-43BD-A4A0-8BDD4649FF48}" srcOrd="0" destOrd="0" presId="urn:microsoft.com/office/officeart/2005/8/layout/list1"/>
    <dgm:cxn modelId="{22035C01-179B-4293-8BD9-C5B14DF85AF4}" type="presParOf" srcId="{BC1EDA35-55E3-434D-AA02-6359D3458CF0}" destId="{92735998-5466-4E6F-A2FF-40C0576B3B1E}" srcOrd="1" destOrd="0" presId="urn:microsoft.com/office/officeart/2005/8/layout/list1"/>
    <dgm:cxn modelId="{3C698068-CE54-4769-9B66-290A62129F11}" type="presParOf" srcId="{1BB01905-E0F5-4800-B685-A610547E349B}" destId="{06FCD0C8-BD0A-4288-9EA7-79C791A880B2}" srcOrd="1" destOrd="0" presId="urn:microsoft.com/office/officeart/2005/8/layout/list1"/>
    <dgm:cxn modelId="{8B59C15F-57CD-4816-95ED-2DBAC225DDCD}" type="presParOf" srcId="{1BB01905-E0F5-4800-B685-A610547E349B}" destId="{AC1F81CA-F9D8-4644-BA44-0A54280FA94D}" srcOrd="2" destOrd="0" presId="urn:microsoft.com/office/officeart/2005/8/layout/list1"/>
    <dgm:cxn modelId="{4B83C4E2-4CAC-4532-8016-64781C6D04A2}" type="presParOf" srcId="{1BB01905-E0F5-4800-B685-A610547E349B}" destId="{4105A25F-584E-4D8B-B051-8BAFEF7B4559}" srcOrd="3" destOrd="0" presId="urn:microsoft.com/office/officeart/2005/8/layout/list1"/>
    <dgm:cxn modelId="{F473806E-B565-428B-A9E6-E5930C0688DC}" type="presParOf" srcId="{1BB01905-E0F5-4800-B685-A610547E349B}" destId="{333F6807-ED1E-4DF7-A7FF-F72DF5EF91D9}" srcOrd="4" destOrd="0" presId="urn:microsoft.com/office/officeart/2005/8/layout/list1"/>
    <dgm:cxn modelId="{A1BB86BE-9396-4B0E-A624-4FCD3E28DEB0}" type="presParOf" srcId="{333F6807-ED1E-4DF7-A7FF-F72DF5EF91D9}" destId="{6A78B297-C4F8-4CB7-9836-C52BEB7B3AD4}" srcOrd="0" destOrd="0" presId="urn:microsoft.com/office/officeart/2005/8/layout/list1"/>
    <dgm:cxn modelId="{A388BFEE-8CCE-4886-BD4B-3AE568D4BEEE}" type="presParOf" srcId="{333F6807-ED1E-4DF7-A7FF-F72DF5EF91D9}" destId="{824C40C0-BF66-400E-8832-5DED4EDBB4CD}" srcOrd="1" destOrd="0" presId="urn:microsoft.com/office/officeart/2005/8/layout/list1"/>
    <dgm:cxn modelId="{8A8BC768-0DD0-46C3-8D3B-0FA7E85CA9EB}" type="presParOf" srcId="{1BB01905-E0F5-4800-B685-A610547E349B}" destId="{30C1698B-CA92-4485-8318-710ABAD200DC}" srcOrd="5" destOrd="0" presId="urn:microsoft.com/office/officeart/2005/8/layout/list1"/>
    <dgm:cxn modelId="{C1DF92CC-B335-49AB-9585-D382657C37A0}" type="presParOf" srcId="{1BB01905-E0F5-4800-B685-A610547E349B}" destId="{38F9F6FB-6478-47DB-9108-EB0833E835D9}" srcOrd="6" destOrd="0" presId="urn:microsoft.com/office/officeart/2005/8/layout/list1"/>
    <dgm:cxn modelId="{DFD797AF-AF0F-4563-8ED1-64B134AECEB9}" type="presParOf" srcId="{1BB01905-E0F5-4800-B685-A610547E349B}" destId="{9784A4D0-566F-43E4-B56D-DBC2D060C59C}" srcOrd="7" destOrd="0" presId="urn:microsoft.com/office/officeart/2005/8/layout/list1"/>
    <dgm:cxn modelId="{02906A52-D919-4337-B5F4-5B0DFB8300D8}" type="presParOf" srcId="{1BB01905-E0F5-4800-B685-A610547E349B}" destId="{99027D2C-BE1C-4401-B49F-1E281726D699}" srcOrd="8" destOrd="0" presId="urn:microsoft.com/office/officeart/2005/8/layout/list1"/>
    <dgm:cxn modelId="{39A7D431-B77B-4CEF-8B67-20B89BFF6BA8}" type="presParOf" srcId="{99027D2C-BE1C-4401-B49F-1E281726D699}" destId="{5BE84049-EC19-4709-8A78-03A8E9CE71AA}" srcOrd="0" destOrd="0" presId="urn:microsoft.com/office/officeart/2005/8/layout/list1"/>
    <dgm:cxn modelId="{F84E1FE9-5B6D-448D-9F2C-C963154C80CF}" type="presParOf" srcId="{99027D2C-BE1C-4401-B49F-1E281726D699}" destId="{36EA8FC3-0921-49A8-ABAC-A1F984A8E0B3}" srcOrd="1" destOrd="0" presId="urn:microsoft.com/office/officeart/2005/8/layout/list1"/>
    <dgm:cxn modelId="{F95E06C9-E869-46C1-A814-F8D0D06A1ED2}" type="presParOf" srcId="{1BB01905-E0F5-4800-B685-A610547E349B}" destId="{A8300274-20CE-46E6-B75C-6E86660C7FD0}" srcOrd="9" destOrd="0" presId="urn:microsoft.com/office/officeart/2005/8/layout/list1"/>
    <dgm:cxn modelId="{53AE1F40-855F-426D-85CE-3932083EA59C}" type="presParOf" srcId="{1BB01905-E0F5-4800-B685-A610547E349B}" destId="{39EF53FE-371C-4E16-A3F4-7F3C54AE41E9}" srcOrd="10" destOrd="0" presId="urn:microsoft.com/office/officeart/2005/8/layout/lis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F70683-FE59-47B0-A016-2B106E797330}">
      <dsp:nvSpPr>
        <dsp:cNvPr id="0" name=""/>
        <dsp:cNvSpPr/>
      </dsp:nvSpPr>
      <dsp:spPr>
        <a:xfrm>
          <a:off x="0" y="230062"/>
          <a:ext cx="4162425" cy="359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FR" sz="1500" kern="1200"/>
            <a:t>animal identifié</a:t>
          </a:r>
        </a:p>
      </dsp:txBody>
      <dsp:txXfrm>
        <a:off x="0" y="230062"/>
        <a:ext cx="4162425" cy="359774"/>
      </dsp:txXfrm>
    </dsp:sp>
    <dsp:sp modelId="{27173590-28F3-4CE4-B649-51435E13C3FD}">
      <dsp:nvSpPr>
        <dsp:cNvPr id="0" name=""/>
        <dsp:cNvSpPr/>
      </dsp:nvSpPr>
      <dsp:spPr>
        <a:xfrm>
          <a:off x="0" y="633037"/>
          <a:ext cx="4162425" cy="359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FR" sz="1500" kern="1200"/>
            <a:t>Animal valablement vacciné contre la rage</a:t>
          </a:r>
        </a:p>
      </dsp:txBody>
      <dsp:txXfrm>
        <a:off x="0" y="633037"/>
        <a:ext cx="4162425" cy="359774"/>
      </dsp:txXfrm>
    </dsp:sp>
    <dsp:sp modelId="{B60FD1AD-79B6-4658-9433-6CCDCDCE91B1}">
      <dsp:nvSpPr>
        <dsp:cNvPr id="0" name=""/>
        <dsp:cNvSpPr/>
      </dsp:nvSpPr>
      <dsp:spPr>
        <a:xfrm>
          <a:off x="0" y="1036012"/>
          <a:ext cx="4162425" cy="359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FR" sz="1500" kern="1200"/>
            <a:t>Animal titré favorable - 3 mois avant l'importation</a:t>
          </a:r>
        </a:p>
      </dsp:txBody>
      <dsp:txXfrm>
        <a:off x="0" y="1036012"/>
        <a:ext cx="4162425" cy="359774"/>
      </dsp:txXfrm>
    </dsp:sp>
    <dsp:sp modelId="{185912F6-F4F7-47F3-BC9D-9C75A3DC1C05}">
      <dsp:nvSpPr>
        <dsp:cNvPr id="0" name=""/>
        <dsp:cNvSpPr/>
      </dsp:nvSpPr>
      <dsp:spPr>
        <a:xfrm>
          <a:off x="0" y="1438987"/>
          <a:ext cx="4162425" cy="359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FR" sz="1500" kern="1200"/>
            <a:t>Animal accompagné d'un certifiat sanitaire original</a:t>
          </a:r>
        </a:p>
      </dsp:txBody>
      <dsp:txXfrm>
        <a:off x="0" y="1438987"/>
        <a:ext cx="4162425" cy="35977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1F81CA-F9D8-4644-BA44-0A54280FA94D}">
      <dsp:nvSpPr>
        <dsp:cNvPr id="0" name=""/>
        <dsp:cNvSpPr/>
      </dsp:nvSpPr>
      <dsp:spPr>
        <a:xfrm>
          <a:off x="0" y="331621"/>
          <a:ext cx="6600824" cy="5528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2297" tIns="249936" rIns="512297"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t>Rien à signaler</a:t>
          </a:r>
        </a:p>
      </dsp:txBody>
      <dsp:txXfrm>
        <a:off x="0" y="331621"/>
        <a:ext cx="6600824" cy="552825"/>
      </dsp:txXfrm>
    </dsp:sp>
    <dsp:sp modelId="{92735998-5466-4E6F-A2FF-40C0576B3B1E}">
      <dsp:nvSpPr>
        <dsp:cNvPr id="0" name=""/>
        <dsp:cNvSpPr/>
      </dsp:nvSpPr>
      <dsp:spPr>
        <a:xfrm>
          <a:off x="330041" y="139741"/>
          <a:ext cx="4620577" cy="383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4647" tIns="0" rIns="174647" bIns="0" numCol="1" spcCol="1270" anchor="ctr" anchorCtr="0">
          <a:noAutofit/>
        </a:bodyPr>
        <a:lstStyle/>
        <a:p>
          <a:pPr lvl="0" algn="l" defTabSz="533400">
            <a:lnSpc>
              <a:spcPct val="90000"/>
            </a:lnSpc>
            <a:spcBef>
              <a:spcPct val="0"/>
            </a:spcBef>
            <a:spcAft>
              <a:spcPct val="35000"/>
            </a:spcAft>
          </a:pPr>
          <a:r>
            <a:rPr lang="fr-FR" sz="1200" kern="1200"/>
            <a:t>L'animal est conforme et en bonne santé</a:t>
          </a:r>
        </a:p>
      </dsp:txBody>
      <dsp:txXfrm>
        <a:off x="330041" y="139741"/>
        <a:ext cx="4620577" cy="383760"/>
      </dsp:txXfrm>
    </dsp:sp>
    <dsp:sp modelId="{38F9F6FB-6478-47DB-9108-EB0833E835D9}">
      <dsp:nvSpPr>
        <dsp:cNvPr id="0" name=""/>
        <dsp:cNvSpPr/>
      </dsp:nvSpPr>
      <dsp:spPr>
        <a:xfrm>
          <a:off x="0" y="1146526"/>
          <a:ext cx="6600824" cy="212380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2297" tIns="249936" rIns="512297" bIns="85344" numCol="1" spcCol="1270" anchor="t" anchorCtr="0">
          <a:noAutofit/>
        </a:bodyPr>
        <a:lstStyle/>
        <a:p>
          <a:pPr marL="114300" lvl="1" indent="-114300" algn="just" defTabSz="533400">
            <a:lnSpc>
              <a:spcPct val="90000"/>
            </a:lnSpc>
            <a:spcBef>
              <a:spcPct val="0"/>
            </a:spcBef>
            <a:spcAft>
              <a:spcPct val="15000"/>
            </a:spcAft>
            <a:buChar char="••"/>
          </a:pPr>
          <a:r>
            <a:rPr lang="fr-FR" sz="1200" b="1" kern="1200"/>
            <a:t>Les soins préventifs (vaccination, vermifuge et stérilisation) et curatifs pendant l'année qui suit l'arrivée sur le territoire.</a:t>
          </a:r>
        </a:p>
        <a:p>
          <a:pPr marL="114300" lvl="1" indent="-114300" algn="just" defTabSz="533400">
            <a:lnSpc>
              <a:spcPct val="90000"/>
            </a:lnSpc>
            <a:spcBef>
              <a:spcPct val="0"/>
            </a:spcBef>
            <a:spcAft>
              <a:spcPct val="15000"/>
            </a:spcAft>
            <a:buChar char="••"/>
          </a:pPr>
          <a:r>
            <a:rPr lang="fr-FR" sz="1200" b="1" i="0" u="none" kern="1200">
              <a:solidFill>
                <a:sysClr val="windowText" lastClr="000000"/>
              </a:solidFill>
            </a:rPr>
            <a:t>Vet Pour </a:t>
          </a:r>
          <a:r>
            <a:rPr lang="fr-FR" sz="1200" b="1" i="0" u="none" kern="1200" baseline="0">
              <a:solidFill>
                <a:sysClr val="windowText" lastClr="000000"/>
              </a:solidFill>
            </a:rPr>
            <a:t>Tous </a:t>
          </a:r>
          <a:r>
            <a:rPr lang="fr-FR" sz="1200" b="0" i="0" u="none" kern="1200" baseline="0">
              <a:solidFill>
                <a:sysClr val="windowText" lastClr="000000"/>
              </a:solidFill>
            </a:rPr>
            <a:t>:</a:t>
          </a:r>
          <a:endParaRPr lang="fr-FR" sz="1200" kern="1200">
            <a:solidFill>
              <a:sysClr val="windowText" lastClr="000000"/>
            </a:solidFill>
          </a:endParaRPr>
        </a:p>
        <a:p>
          <a:pPr marL="228600" lvl="2" indent="-114300" algn="just" defTabSz="533400">
            <a:lnSpc>
              <a:spcPct val="90000"/>
            </a:lnSpc>
            <a:spcBef>
              <a:spcPct val="0"/>
            </a:spcBef>
            <a:spcAft>
              <a:spcPct val="15000"/>
            </a:spcAft>
            <a:buChar char="••"/>
          </a:pPr>
          <a:r>
            <a:rPr lang="fr-FR" sz="1200" u="sng" kern="1200" baseline="0">
              <a:solidFill>
                <a:sysClr val="windowText" lastClr="000000"/>
              </a:solidFill>
            </a:rPr>
            <a:t>Samu social de Paris</a:t>
          </a:r>
          <a:r>
            <a:rPr lang="fr-FR" sz="1200" kern="1200">
              <a:solidFill>
                <a:sysClr val="windowText" lastClr="000000"/>
              </a:solidFill>
            </a:rPr>
            <a:t>, 35 avenue Courteline Paris XII : le 1er et le 3ème jeudi après-midi de chaque mois. </a:t>
          </a:r>
        </a:p>
        <a:p>
          <a:pPr marL="228600" lvl="2" indent="-114300" algn="just" defTabSz="533400">
            <a:lnSpc>
              <a:spcPct val="90000"/>
            </a:lnSpc>
            <a:spcBef>
              <a:spcPct val="0"/>
            </a:spcBef>
            <a:spcAft>
              <a:spcPct val="15000"/>
            </a:spcAft>
            <a:buChar char="••"/>
          </a:pPr>
          <a:r>
            <a:rPr lang="fr-FR" sz="1200" u="sng" kern="1200">
              <a:solidFill>
                <a:sysClr val="windowText" lastClr="000000"/>
              </a:solidFill>
            </a:rPr>
            <a:t>Chez un vétérinaire partenaire de l'association Vet pour Tous </a:t>
          </a:r>
          <a:r>
            <a:rPr lang="fr-FR" sz="1200" u="none" kern="1200">
              <a:solidFill>
                <a:sysClr val="windowText" lastClr="000000"/>
              </a:solidFill>
            </a:rPr>
            <a:t>: le vétérinaire réduit sa facture d'un tiers, le second tiers est pris en charge par l'association Vet pour Tous et la fondation Brigitte bardot assure le paiement du dernier tiers auprès du vétérinaire.</a:t>
          </a:r>
        </a:p>
        <a:p>
          <a:pPr marL="228600" lvl="2" indent="-114300" algn="just" defTabSz="533400">
            <a:lnSpc>
              <a:spcPct val="90000"/>
            </a:lnSpc>
            <a:spcBef>
              <a:spcPct val="0"/>
            </a:spcBef>
            <a:spcAft>
              <a:spcPct val="15000"/>
            </a:spcAft>
            <a:buChar char="••"/>
          </a:pPr>
          <a:r>
            <a:rPr lang="fr-FR" sz="1200" u="sng" kern="1200" baseline="0">
              <a:solidFill>
                <a:sysClr val="windowText" lastClr="000000"/>
              </a:solidFill>
            </a:rPr>
            <a:t>Tout vétérinaire</a:t>
          </a:r>
          <a:r>
            <a:rPr lang="fr-FR" sz="1200" u="none" kern="1200" baseline="0">
              <a:solidFill>
                <a:sysClr val="windowText" lastClr="000000"/>
              </a:solidFill>
            </a:rPr>
            <a:t> </a:t>
          </a:r>
          <a:r>
            <a:rPr lang="fr-FR" sz="1200" u="none" kern="1200">
              <a:solidFill>
                <a:sysClr val="windowText" lastClr="000000"/>
              </a:solidFill>
            </a:rPr>
            <a:t>peut être sollicité et devenir adhérent de l'association Vet Pour Tous (modalités accessibles en ligne sur le </a:t>
          </a:r>
          <a:r>
            <a:rPr lang="fr-FR" sz="1200" b="0" u="none" kern="1200">
              <a:solidFill>
                <a:sysClr val="windowText" lastClr="000000"/>
              </a:solidFill>
            </a:rPr>
            <a:t>site</a:t>
          </a:r>
          <a:r>
            <a:rPr lang="fr-FR" sz="1200" b="0" i="0" u="none" kern="1200" baseline="0">
              <a:solidFill>
                <a:sysClr val="windowText" lastClr="000000"/>
              </a:solidFill>
            </a:rPr>
            <a:t> http://www.veterinairespourtous.fr/.</a:t>
          </a:r>
          <a:endParaRPr lang="fr-FR" sz="1200" b="0" u="none" kern="1200">
            <a:solidFill>
              <a:sysClr val="windowText" lastClr="000000"/>
            </a:solidFill>
          </a:endParaRPr>
        </a:p>
      </dsp:txBody>
      <dsp:txXfrm>
        <a:off x="0" y="1146526"/>
        <a:ext cx="6600824" cy="2123808"/>
      </dsp:txXfrm>
    </dsp:sp>
    <dsp:sp modelId="{824C40C0-BF66-400E-8832-5DED4EDBB4CD}">
      <dsp:nvSpPr>
        <dsp:cNvPr id="0" name=""/>
        <dsp:cNvSpPr/>
      </dsp:nvSpPr>
      <dsp:spPr>
        <a:xfrm>
          <a:off x="330041" y="954646"/>
          <a:ext cx="4620577" cy="383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4647" tIns="0" rIns="174647" bIns="0" numCol="1" spcCol="1270" anchor="ctr" anchorCtr="0">
          <a:noAutofit/>
        </a:bodyPr>
        <a:lstStyle/>
        <a:p>
          <a:pPr lvl="0" algn="l" defTabSz="533400">
            <a:lnSpc>
              <a:spcPct val="90000"/>
            </a:lnSpc>
            <a:spcBef>
              <a:spcPct val="0"/>
            </a:spcBef>
            <a:spcAft>
              <a:spcPct val="35000"/>
            </a:spcAft>
          </a:pPr>
          <a:r>
            <a:rPr lang="fr-FR" sz="1200" kern="1200"/>
            <a:t>L'animal est conforme mais malade</a:t>
          </a:r>
        </a:p>
      </dsp:txBody>
      <dsp:txXfrm>
        <a:off x="330041" y="954646"/>
        <a:ext cx="4620577" cy="383760"/>
      </dsp:txXfrm>
    </dsp:sp>
    <dsp:sp modelId="{39EF53FE-371C-4E16-A3F4-7F3C54AE41E9}">
      <dsp:nvSpPr>
        <dsp:cNvPr id="0" name=""/>
        <dsp:cNvSpPr/>
      </dsp:nvSpPr>
      <dsp:spPr>
        <a:xfrm>
          <a:off x="0" y="3532414"/>
          <a:ext cx="6600824" cy="178566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2297" tIns="249936" rIns="512297" bIns="85344" numCol="1" spcCol="1270" anchor="t" anchorCtr="0">
          <a:noAutofit/>
        </a:bodyPr>
        <a:lstStyle/>
        <a:p>
          <a:pPr marL="114300" lvl="1" indent="-114300" algn="just" defTabSz="533400">
            <a:lnSpc>
              <a:spcPct val="90000"/>
            </a:lnSpc>
            <a:spcBef>
              <a:spcPct val="0"/>
            </a:spcBef>
            <a:spcAft>
              <a:spcPct val="15000"/>
            </a:spcAft>
            <a:buChar char="••"/>
          </a:pPr>
          <a:r>
            <a:rPr lang="fr-FR" sz="1200" b="1" kern="1200">
              <a:solidFill>
                <a:sysClr val="windowText" lastClr="000000"/>
              </a:solidFill>
            </a:rPr>
            <a:t>La surveillance antirabique dans le cadre d'une introduction d'un pays tiers, l'identification, la vaccination contre la rage et la délivrance du passeport.</a:t>
          </a:r>
        </a:p>
        <a:p>
          <a:pPr marL="114300" lvl="1" indent="-114300" algn="just" defTabSz="533400">
            <a:lnSpc>
              <a:spcPct val="90000"/>
            </a:lnSpc>
            <a:spcBef>
              <a:spcPct val="0"/>
            </a:spcBef>
            <a:spcAft>
              <a:spcPct val="15000"/>
            </a:spcAft>
            <a:buChar char="••"/>
          </a:pPr>
          <a:r>
            <a:rPr lang="fr-FR" sz="1200" b="1" kern="1200">
              <a:solidFill>
                <a:sysClr val="windowText" lastClr="000000"/>
              </a:solidFill>
            </a:rPr>
            <a:t>Vet Pour Tous :</a:t>
          </a:r>
        </a:p>
        <a:p>
          <a:pPr marL="228600" lvl="2" indent="-114300" algn="just" defTabSz="533400">
            <a:lnSpc>
              <a:spcPct val="90000"/>
            </a:lnSpc>
            <a:spcBef>
              <a:spcPct val="0"/>
            </a:spcBef>
            <a:spcAft>
              <a:spcPct val="15000"/>
            </a:spcAft>
            <a:buChar char="••"/>
          </a:pPr>
          <a:r>
            <a:rPr lang="fr-FR" sz="1200" u="sng" kern="1200">
              <a:solidFill>
                <a:sysClr val="windowText" lastClr="000000"/>
              </a:solidFill>
            </a:rPr>
            <a:t>Chez un vétérinaire partenaire de l'association Vet pour Tous </a:t>
          </a:r>
          <a:r>
            <a:rPr lang="fr-FR" sz="1200" u="none" kern="1200">
              <a:solidFill>
                <a:sysClr val="windowText" lastClr="000000"/>
              </a:solidFill>
            </a:rPr>
            <a:t>: le vétérinaire réduit sa facture d'un tiers, le second tiers est pris en charge par l'association Vet pour Tous et la fondation Brigitte bardot assure le paiement du dernier tiers auprès du vétérinaire.</a:t>
          </a:r>
          <a:endParaRPr lang="fr-FR" sz="1200" kern="1200">
            <a:solidFill>
              <a:sysClr val="windowText" lastClr="000000"/>
            </a:solidFill>
          </a:endParaRPr>
        </a:p>
        <a:p>
          <a:pPr marL="228600" lvl="2" indent="-114300" algn="just" defTabSz="533400">
            <a:lnSpc>
              <a:spcPct val="90000"/>
            </a:lnSpc>
            <a:spcBef>
              <a:spcPct val="0"/>
            </a:spcBef>
            <a:spcAft>
              <a:spcPct val="15000"/>
            </a:spcAft>
            <a:buChar char="••"/>
          </a:pPr>
          <a:r>
            <a:rPr lang="fr-FR" sz="1200" u="sng" kern="1200" baseline="0">
              <a:solidFill>
                <a:sysClr val="windowText" lastClr="000000"/>
              </a:solidFill>
            </a:rPr>
            <a:t>Tout vétérinaire</a:t>
          </a:r>
          <a:r>
            <a:rPr lang="fr-FR" sz="1200" u="none" kern="1200" baseline="0">
              <a:solidFill>
                <a:sysClr val="windowText" lastClr="000000"/>
              </a:solidFill>
            </a:rPr>
            <a:t> </a:t>
          </a:r>
          <a:r>
            <a:rPr lang="fr-FR" sz="1200" u="none" kern="1200">
              <a:solidFill>
                <a:sysClr val="windowText" lastClr="000000"/>
              </a:solidFill>
            </a:rPr>
            <a:t>peut être sollicité et devenir adhérent de l'association Vet Pour Tous (modalités accessibles en ligne sur le </a:t>
          </a:r>
          <a:r>
            <a:rPr lang="fr-FR" sz="1200" b="0" u="none" kern="1200">
              <a:solidFill>
                <a:sysClr val="windowText" lastClr="000000"/>
              </a:solidFill>
            </a:rPr>
            <a:t>site</a:t>
          </a:r>
          <a:r>
            <a:rPr lang="fr-FR" sz="1200" b="0" i="0" u="none" kern="1200" baseline="0">
              <a:solidFill>
                <a:sysClr val="windowText" lastClr="000000"/>
              </a:solidFill>
            </a:rPr>
            <a:t> http://www.veterinairespourtous.fr/.</a:t>
          </a:r>
          <a:endParaRPr lang="fr-FR" sz="1200" kern="1200">
            <a:solidFill>
              <a:sysClr val="windowText" lastClr="000000"/>
            </a:solidFill>
          </a:endParaRPr>
        </a:p>
      </dsp:txBody>
      <dsp:txXfrm>
        <a:off x="0" y="3532414"/>
        <a:ext cx="6600824" cy="1785668"/>
      </dsp:txXfrm>
    </dsp:sp>
    <dsp:sp modelId="{36EA8FC3-0921-49A8-ABAC-A1F984A8E0B3}">
      <dsp:nvSpPr>
        <dsp:cNvPr id="0" name=""/>
        <dsp:cNvSpPr/>
      </dsp:nvSpPr>
      <dsp:spPr>
        <a:xfrm>
          <a:off x="330041" y="3340534"/>
          <a:ext cx="4620577" cy="383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4647" tIns="0" rIns="174647" bIns="0" numCol="1" spcCol="1270" anchor="ctr" anchorCtr="0">
          <a:noAutofit/>
        </a:bodyPr>
        <a:lstStyle/>
        <a:p>
          <a:pPr lvl="0" algn="l" defTabSz="533400">
            <a:lnSpc>
              <a:spcPct val="90000"/>
            </a:lnSpc>
            <a:spcBef>
              <a:spcPct val="0"/>
            </a:spcBef>
            <a:spcAft>
              <a:spcPct val="35000"/>
            </a:spcAft>
          </a:pPr>
          <a:r>
            <a:rPr lang="fr-FR" sz="1200" kern="1200"/>
            <a:t>L'animal est non-conforme</a:t>
          </a:r>
        </a:p>
      </dsp:txBody>
      <dsp:txXfrm>
        <a:off x="330041" y="3340534"/>
        <a:ext cx="4620577" cy="3837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62C1-5CC6-4679-BB83-ABDD3888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5529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ladministrateur</dc:creator>
  <cp:lastModifiedBy>boutighanena</cp:lastModifiedBy>
  <cp:revision>3</cp:revision>
  <cp:lastPrinted>2022-01-10T09:25:00Z</cp:lastPrinted>
  <dcterms:created xsi:type="dcterms:W3CDTF">2022-03-29T11:31:00Z</dcterms:created>
  <dcterms:modified xsi:type="dcterms:W3CDTF">2022-03-29T11:53:00Z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